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FDFE2" w14:textId="77777777" w:rsidR="00292234" w:rsidRPr="000B754B" w:rsidRDefault="00292234" w:rsidP="00292234">
      <w:pPr>
        <w:jc w:val="both"/>
        <w:rPr>
          <w:rFonts w:ascii="Cambria" w:hAnsi="Cambria"/>
          <w:sz w:val="22"/>
          <w:szCs w:val="22"/>
        </w:rPr>
      </w:pPr>
    </w:p>
    <w:p w14:paraId="6B7CB937" w14:textId="77777777" w:rsidR="00292234" w:rsidRPr="000B754B" w:rsidRDefault="00292234" w:rsidP="00292234">
      <w:pPr>
        <w:jc w:val="both"/>
        <w:rPr>
          <w:rFonts w:ascii="Cambria" w:hAnsi="Cambria"/>
          <w:sz w:val="22"/>
          <w:szCs w:val="22"/>
        </w:rPr>
      </w:pPr>
    </w:p>
    <w:p w14:paraId="6F80D04B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  <w:r w:rsidRPr="000B754B">
        <w:rPr>
          <w:rFonts w:ascii="Cambria" w:hAnsi="Cambria"/>
          <w:sz w:val="22"/>
          <w:szCs w:val="22"/>
        </w:rPr>
        <w:t xml:space="preserve">Tutte le analisi scientifiche compiute negli ultimi vent’anni ci dicono che chi visita la nostra città lo fa per due motivi: il ricco patrimonio artistico-culturale e il cibo. La progettazione di eventi, insieme alla possibilità di assaggiare e di mangiare “con consapevolezza, gusto e </w:t>
      </w:r>
      <w:proofErr w:type="spellStart"/>
      <w:r w:rsidRPr="00A54AC2">
        <w:rPr>
          <w:rFonts w:ascii="Cambria" w:hAnsi="Cambria"/>
          <w:i/>
          <w:sz w:val="22"/>
          <w:szCs w:val="22"/>
        </w:rPr>
        <w:t>savoir</w:t>
      </w:r>
      <w:proofErr w:type="spellEnd"/>
      <w:r w:rsidRPr="00A54AC2">
        <w:rPr>
          <w:rFonts w:ascii="Cambria" w:hAnsi="Cambria"/>
          <w:i/>
          <w:sz w:val="22"/>
          <w:szCs w:val="22"/>
        </w:rPr>
        <w:t xml:space="preserve"> </w:t>
      </w:r>
      <w:proofErr w:type="spellStart"/>
      <w:r w:rsidRPr="00A54AC2">
        <w:rPr>
          <w:rFonts w:ascii="Cambria" w:hAnsi="Cambria"/>
          <w:i/>
          <w:sz w:val="22"/>
          <w:szCs w:val="22"/>
        </w:rPr>
        <w:t>faire</w:t>
      </w:r>
      <w:proofErr w:type="spellEnd"/>
      <w:r w:rsidRPr="000B754B">
        <w:rPr>
          <w:rFonts w:ascii="Cambria" w:hAnsi="Cambria"/>
          <w:sz w:val="22"/>
          <w:szCs w:val="22"/>
        </w:rPr>
        <w:t xml:space="preserve"> oltre che con </w:t>
      </w:r>
      <w:proofErr w:type="spellStart"/>
      <w:r w:rsidRPr="000B754B">
        <w:rPr>
          <w:rFonts w:ascii="Cambria" w:hAnsi="Cambria"/>
          <w:sz w:val="22"/>
          <w:szCs w:val="22"/>
        </w:rPr>
        <w:t>voracia</w:t>
      </w:r>
      <w:proofErr w:type="spellEnd"/>
      <w:r w:rsidRPr="000B754B">
        <w:rPr>
          <w:rFonts w:ascii="Cambria" w:hAnsi="Cambria"/>
          <w:sz w:val="22"/>
          <w:szCs w:val="22"/>
        </w:rPr>
        <w:t xml:space="preserve"> ed eccesso”, il confronto con cuochi e pasticceri stranieri, italiani e mantovani, possono essere occasione di rilancio e di crescita per tutto il comparto del cibo.</w:t>
      </w:r>
    </w:p>
    <w:p w14:paraId="3BC3CC8D" w14:textId="5A0FF028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  <w:r w:rsidRPr="000B754B">
        <w:rPr>
          <w:rFonts w:ascii="Cambria" w:hAnsi="Cambria"/>
          <w:sz w:val="22"/>
          <w:szCs w:val="22"/>
        </w:rPr>
        <w:t>Il Centro Internazionale d’Arte e di Cultura di Palazzo Te, in collaborazione con il Comune di Mantova e il Museo Civico di Palazzo Te, ha ideato il contenitore #EATMANTUA che da fine</w:t>
      </w:r>
      <w:r w:rsidR="00A54AC2">
        <w:rPr>
          <w:rFonts w:ascii="Cambria" w:hAnsi="Cambria"/>
          <w:sz w:val="22"/>
          <w:szCs w:val="22"/>
        </w:rPr>
        <w:t xml:space="preserve"> giugno a metà settembre porta</w:t>
      </w:r>
      <w:r w:rsidRPr="000B754B">
        <w:rPr>
          <w:rFonts w:ascii="Cambria" w:hAnsi="Cambria"/>
          <w:sz w:val="22"/>
          <w:szCs w:val="22"/>
        </w:rPr>
        <w:t xml:space="preserve"> in città alcune tra le esperienze più significative del mondo della gastronomia che si confronteranno con la cucina e la pasticceria mantovana.</w:t>
      </w:r>
    </w:p>
    <w:p w14:paraId="618B0813" w14:textId="21972C54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  <w:r w:rsidRPr="000B754B">
        <w:rPr>
          <w:rFonts w:ascii="Cambria" w:hAnsi="Cambria"/>
          <w:sz w:val="22"/>
          <w:szCs w:val="22"/>
        </w:rPr>
        <w:t xml:space="preserve">Abbiamo voluto che il primo evento esprimesse tale consapevolezza. Si tratta della ripubblicazione e della presentazione pubblica, a Palazzo Te, del volume </w:t>
      </w:r>
      <w:r w:rsidRPr="000B754B">
        <w:rPr>
          <w:rFonts w:ascii="Cambria" w:hAnsi="Cambria"/>
          <w:i/>
          <w:sz w:val="22"/>
          <w:szCs w:val="22"/>
        </w:rPr>
        <w:t>Cucina Mantovana di Principi e di Popolo</w:t>
      </w:r>
      <w:r w:rsidRPr="000B754B">
        <w:rPr>
          <w:rFonts w:ascii="Cambria" w:hAnsi="Cambria"/>
          <w:sz w:val="22"/>
          <w:szCs w:val="22"/>
        </w:rPr>
        <w:t xml:space="preserve">, edito nel 1963, non più in commercio. Scritto da Gino Brunetti - pseudonimo di Don Costante Berselli, prete partigiano scampato al campo di concentramento di </w:t>
      </w:r>
      <w:proofErr w:type="spellStart"/>
      <w:r w:rsidRPr="000B754B">
        <w:rPr>
          <w:rFonts w:ascii="Cambria" w:hAnsi="Cambria"/>
          <w:sz w:val="22"/>
          <w:szCs w:val="22"/>
        </w:rPr>
        <w:t>Dachau</w:t>
      </w:r>
      <w:proofErr w:type="spellEnd"/>
      <w:r w:rsidRPr="000B754B">
        <w:rPr>
          <w:rFonts w:ascii="Cambria" w:hAnsi="Cambria"/>
          <w:sz w:val="22"/>
          <w:szCs w:val="22"/>
        </w:rPr>
        <w:t xml:space="preserve"> - questo libro recuperava l’opera di Bartolomeo Stefani, cuoco dei Gonzaga, che pubblicò a </w:t>
      </w:r>
      <w:r w:rsidRPr="00FE3DB3">
        <w:rPr>
          <w:rFonts w:ascii="Cambria" w:hAnsi="Cambria"/>
          <w:sz w:val="22"/>
          <w:szCs w:val="22"/>
        </w:rPr>
        <w:t>Mantova nel 1662 il volume</w:t>
      </w:r>
      <w:r w:rsidRPr="000B754B">
        <w:rPr>
          <w:rFonts w:ascii="Cambria" w:hAnsi="Cambria"/>
          <w:sz w:val="22"/>
          <w:szCs w:val="22"/>
        </w:rPr>
        <w:t xml:space="preserve"> </w:t>
      </w:r>
      <w:r w:rsidRPr="000B754B">
        <w:rPr>
          <w:rFonts w:ascii="Cambria" w:hAnsi="Cambria"/>
          <w:i/>
          <w:sz w:val="22"/>
          <w:szCs w:val="22"/>
        </w:rPr>
        <w:t xml:space="preserve">L’arte di ben cucinare et </w:t>
      </w:r>
      <w:proofErr w:type="spellStart"/>
      <w:r w:rsidRPr="000B754B">
        <w:rPr>
          <w:rFonts w:ascii="Cambria" w:hAnsi="Cambria"/>
          <w:i/>
          <w:sz w:val="22"/>
          <w:szCs w:val="22"/>
        </w:rPr>
        <w:t>instruire</w:t>
      </w:r>
      <w:proofErr w:type="spellEnd"/>
      <w:r w:rsidRPr="000B754B">
        <w:rPr>
          <w:rFonts w:ascii="Cambria" w:hAnsi="Cambria"/>
          <w:i/>
          <w:sz w:val="22"/>
          <w:szCs w:val="22"/>
        </w:rPr>
        <w:t xml:space="preserve"> i men periti in quella </w:t>
      </w:r>
      <w:proofErr w:type="spellStart"/>
      <w:r w:rsidRPr="000B754B">
        <w:rPr>
          <w:rFonts w:ascii="Cambria" w:hAnsi="Cambria"/>
          <w:i/>
          <w:sz w:val="22"/>
          <w:szCs w:val="22"/>
        </w:rPr>
        <w:t>lodeuole</w:t>
      </w:r>
      <w:proofErr w:type="spellEnd"/>
      <w:r w:rsidRPr="000B754B">
        <w:rPr>
          <w:rFonts w:ascii="Cambria" w:hAnsi="Cambria"/>
          <w:i/>
          <w:sz w:val="22"/>
          <w:szCs w:val="22"/>
        </w:rPr>
        <w:t xml:space="preserve"> professione</w:t>
      </w:r>
      <w:r w:rsidRPr="000B754B">
        <w:rPr>
          <w:rFonts w:ascii="Cambria" w:hAnsi="Cambria"/>
          <w:sz w:val="22"/>
          <w:szCs w:val="22"/>
        </w:rPr>
        <w:t xml:space="preserve"> associato a una selezione di ricette della tradizione mantovana. Abbiamo pensato anche a un </w:t>
      </w:r>
      <w:r w:rsidRPr="00FE3DB3">
        <w:rPr>
          <w:rFonts w:ascii="Cambria" w:hAnsi="Cambria"/>
          <w:i/>
          <w:sz w:val="22"/>
          <w:szCs w:val="22"/>
        </w:rPr>
        <w:t>Festival della Pasticceria tradizionale mantovana</w:t>
      </w:r>
      <w:r w:rsidRPr="000B754B">
        <w:rPr>
          <w:rFonts w:ascii="Cambria" w:hAnsi="Cambria"/>
          <w:sz w:val="22"/>
          <w:szCs w:val="22"/>
        </w:rPr>
        <w:t xml:space="preserve"> per rendere omaggio a quest’arte della nostra tradizione, messa duramente a rischio dalle molte chiusure di laboratori e negozi in questi anni e da una certa omologazione nell’offerta che ci ha permesso di gustare cannoli e babà ma rischia di farci dimenticare le nostre eccellenze tra cui l’anello di Monaco, che nulla ha da invidiare al più famoso panettone, o la torta Paradiso. Dalla fine di agosto a metà settembre si susseguiranno una serie di appuntamenti per il pubblico più giovane, per i maniaci del cibo e del vino, per le famigl</w:t>
      </w:r>
      <w:r w:rsidR="00A54AC2">
        <w:rPr>
          <w:rFonts w:ascii="Cambria" w:hAnsi="Cambria"/>
          <w:sz w:val="22"/>
          <w:szCs w:val="22"/>
        </w:rPr>
        <w:t>ie allestiti nel giardino dell’E</w:t>
      </w:r>
      <w:r w:rsidRPr="000B754B">
        <w:rPr>
          <w:rFonts w:ascii="Cambria" w:hAnsi="Cambria"/>
          <w:sz w:val="22"/>
          <w:szCs w:val="22"/>
        </w:rPr>
        <w:t>sedra del palazzo. Sarà una grande festa con tanti ospiti, concerti e momenti spettacolari in onore della cucina mantovana. Quest’estate sarà davvero bello “ricordare, imparare e assaggiare Mantova” divertendosi tutti insieme a Palazzo Te.</w:t>
      </w:r>
      <w:bookmarkStart w:id="0" w:name="_GoBack"/>
      <w:bookmarkEnd w:id="0"/>
    </w:p>
    <w:p w14:paraId="2DC1AC5A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</w:p>
    <w:p w14:paraId="79FDBE4D" w14:textId="77777777" w:rsidR="000B754B" w:rsidRPr="000B754B" w:rsidRDefault="000B754B" w:rsidP="000B754B">
      <w:pPr>
        <w:jc w:val="both"/>
        <w:rPr>
          <w:rFonts w:ascii="Cambria" w:hAnsi="Cambria"/>
          <w:b/>
          <w:sz w:val="22"/>
          <w:szCs w:val="22"/>
        </w:rPr>
      </w:pPr>
      <w:r w:rsidRPr="000B754B">
        <w:rPr>
          <w:rFonts w:ascii="Cambria" w:hAnsi="Cambria"/>
          <w:b/>
          <w:sz w:val="22"/>
          <w:szCs w:val="22"/>
        </w:rPr>
        <w:t>Mattia Palazzi</w:t>
      </w:r>
    </w:p>
    <w:p w14:paraId="167A865D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  <w:r w:rsidRPr="000B754B">
        <w:rPr>
          <w:rFonts w:ascii="Cambria" w:hAnsi="Cambria"/>
          <w:sz w:val="22"/>
          <w:szCs w:val="22"/>
        </w:rPr>
        <w:t>Sindaco di Mantova</w:t>
      </w:r>
    </w:p>
    <w:p w14:paraId="758150F5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</w:p>
    <w:p w14:paraId="7D0BC987" w14:textId="77777777" w:rsidR="000B754B" w:rsidRPr="000B754B" w:rsidRDefault="000B754B" w:rsidP="000B754B">
      <w:pPr>
        <w:jc w:val="both"/>
        <w:rPr>
          <w:rFonts w:ascii="Cambria" w:hAnsi="Cambria"/>
          <w:b/>
          <w:sz w:val="22"/>
          <w:szCs w:val="22"/>
        </w:rPr>
      </w:pPr>
      <w:r w:rsidRPr="000B754B">
        <w:rPr>
          <w:rFonts w:ascii="Cambria" w:hAnsi="Cambria"/>
          <w:b/>
          <w:sz w:val="22"/>
          <w:szCs w:val="22"/>
        </w:rPr>
        <w:t>Stefano Baia Curioni</w:t>
      </w:r>
    </w:p>
    <w:p w14:paraId="483F29EB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  <w:r w:rsidRPr="000B754B">
        <w:rPr>
          <w:rFonts w:ascii="Cambria" w:hAnsi="Cambria"/>
          <w:sz w:val="22"/>
          <w:szCs w:val="22"/>
        </w:rPr>
        <w:t>Presidente Centro Internazionale d’Arte e di Cultura di Palazzo Te</w:t>
      </w:r>
    </w:p>
    <w:p w14:paraId="3A37E92C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</w:p>
    <w:p w14:paraId="0DF91DCC" w14:textId="77777777" w:rsidR="000B754B" w:rsidRPr="000B754B" w:rsidRDefault="000B754B" w:rsidP="000B754B">
      <w:pPr>
        <w:jc w:val="both"/>
        <w:rPr>
          <w:rFonts w:ascii="Cambria" w:hAnsi="Cambria"/>
          <w:b/>
          <w:sz w:val="22"/>
          <w:szCs w:val="22"/>
        </w:rPr>
      </w:pPr>
      <w:r w:rsidRPr="000B754B">
        <w:rPr>
          <w:rFonts w:ascii="Cambria" w:hAnsi="Cambria"/>
          <w:b/>
          <w:sz w:val="22"/>
          <w:szCs w:val="22"/>
        </w:rPr>
        <w:t>Stefano Benetti</w:t>
      </w:r>
    </w:p>
    <w:p w14:paraId="28F8C24C" w14:textId="77777777" w:rsidR="000B754B" w:rsidRPr="000B754B" w:rsidRDefault="000B754B" w:rsidP="000B754B">
      <w:pPr>
        <w:jc w:val="both"/>
        <w:rPr>
          <w:rFonts w:ascii="Cambria" w:hAnsi="Cambria"/>
          <w:sz w:val="22"/>
          <w:szCs w:val="22"/>
        </w:rPr>
      </w:pPr>
      <w:r w:rsidRPr="000B754B">
        <w:rPr>
          <w:rFonts w:ascii="Cambria" w:hAnsi="Cambria"/>
          <w:sz w:val="22"/>
          <w:szCs w:val="22"/>
        </w:rPr>
        <w:t>Direttore Musei Civici</w:t>
      </w:r>
    </w:p>
    <w:p w14:paraId="64CE37CF" w14:textId="77777777" w:rsidR="00292234" w:rsidRPr="000B754B" w:rsidRDefault="00292234" w:rsidP="000B754B">
      <w:pPr>
        <w:jc w:val="both"/>
        <w:rPr>
          <w:sz w:val="22"/>
          <w:szCs w:val="22"/>
        </w:rPr>
      </w:pPr>
    </w:p>
    <w:p w14:paraId="3B9C3590" w14:textId="77777777" w:rsidR="00EF346F" w:rsidRPr="000B754B" w:rsidRDefault="00EF346F">
      <w:pPr>
        <w:rPr>
          <w:sz w:val="22"/>
          <w:szCs w:val="22"/>
        </w:rPr>
      </w:pPr>
    </w:p>
    <w:p w14:paraId="72BF9BAB" w14:textId="77777777" w:rsidR="00FC78CA" w:rsidRPr="000B754B" w:rsidRDefault="00FC78CA">
      <w:pPr>
        <w:rPr>
          <w:sz w:val="22"/>
          <w:szCs w:val="22"/>
        </w:rPr>
      </w:pPr>
    </w:p>
    <w:p w14:paraId="3BC3DE77" w14:textId="77777777" w:rsidR="00FC78CA" w:rsidRPr="000B754B" w:rsidRDefault="00FC78CA">
      <w:pPr>
        <w:rPr>
          <w:sz w:val="22"/>
          <w:szCs w:val="22"/>
        </w:rPr>
      </w:pPr>
    </w:p>
    <w:p w14:paraId="643A5212" w14:textId="77777777" w:rsidR="00FC78CA" w:rsidRPr="000B754B" w:rsidRDefault="00FC78CA">
      <w:pPr>
        <w:rPr>
          <w:sz w:val="22"/>
          <w:szCs w:val="22"/>
        </w:rPr>
      </w:pPr>
    </w:p>
    <w:p w14:paraId="268FA9AF" w14:textId="77777777" w:rsidR="008A6556" w:rsidRPr="000B754B" w:rsidRDefault="008A6556" w:rsidP="008A6556">
      <w:pPr>
        <w:rPr>
          <w:rFonts w:ascii="TradeGothic-BoldTwo" w:hAnsi="TradeGothic-BoldTwo" w:cs="TradeGothic-BoldTwo"/>
          <w:b/>
          <w:bCs/>
          <w:color w:val="000000"/>
          <w:sz w:val="22"/>
          <w:szCs w:val="22"/>
          <w:lang w:eastAsia="ja-JP"/>
        </w:rPr>
      </w:pPr>
    </w:p>
    <w:p w14:paraId="7E3A79D3" w14:textId="77777777" w:rsidR="00127E63" w:rsidRPr="000B754B" w:rsidRDefault="00127E63" w:rsidP="008A6556">
      <w:pPr>
        <w:rPr>
          <w:sz w:val="22"/>
          <w:szCs w:val="22"/>
        </w:rPr>
      </w:pPr>
    </w:p>
    <w:p w14:paraId="2F055678" w14:textId="77777777" w:rsidR="008A6556" w:rsidRPr="000B754B" w:rsidRDefault="008A6556" w:rsidP="008A6556">
      <w:pPr>
        <w:rPr>
          <w:sz w:val="22"/>
          <w:szCs w:val="22"/>
        </w:rPr>
      </w:pPr>
    </w:p>
    <w:p w14:paraId="0F49D33D" w14:textId="77777777" w:rsidR="008A6556" w:rsidRPr="000B754B" w:rsidRDefault="008A6556" w:rsidP="008A6556">
      <w:pPr>
        <w:rPr>
          <w:sz w:val="22"/>
          <w:szCs w:val="22"/>
        </w:rPr>
      </w:pPr>
    </w:p>
    <w:p w14:paraId="6802AA5A" w14:textId="1E39939E" w:rsidR="008A6556" w:rsidRPr="000B754B" w:rsidRDefault="008A6556" w:rsidP="008A6556">
      <w:pPr>
        <w:rPr>
          <w:sz w:val="22"/>
          <w:szCs w:val="22"/>
        </w:rPr>
      </w:pPr>
    </w:p>
    <w:p w14:paraId="21E0E0AD" w14:textId="77777777" w:rsidR="00FC78CA" w:rsidRPr="000B754B" w:rsidRDefault="00FC78CA" w:rsidP="008A6556">
      <w:pPr>
        <w:jc w:val="right"/>
        <w:rPr>
          <w:sz w:val="22"/>
          <w:szCs w:val="22"/>
        </w:rPr>
      </w:pPr>
    </w:p>
    <w:sectPr w:rsidR="00FC78CA" w:rsidRPr="000B754B">
      <w:headerReference w:type="default" r:id="rId7"/>
      <w:footerReference w:type="default" r:id="rId8"/>
      <w:pgSz w:w="11906" w:h="16838"/>
      <w:pgMar w:top="1417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1097B" w14:textId="77777777" w:rsidR="007C3371" w:rsidRDefault="007C3371" w:rsidP="00FC78CA">
      <w:r>
        <w:separator/>
      </w:r>
    </w:p>
  </w:endnote>
  <w:endnote w:type="continuationSeparator" w:id="0">
    <w:p w14:paraId="1697449A" w14:textId="77777777" w:rsidR="007C3371" w:rsidRDefault="007C3371" w:rsidP="00FC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eGothic-BoldTwo">
    <w:altName w:val="Trade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AE13" w14:textId="77777777" w:rsidR="006E2332" w:rsidRDefault="006E2332">
    <w:pPr>
      <w:pStyle w:val="Pidipagina"/>
    </w:pPr>
    <w:r>
      <w:rPr>
        <w:noProof/>
      </w:rPr>
      <w:drawing>
        <wp:inline distT="0" distB="0" distL="0" distR="0" wp14:anchorId="000BEBE1" wp14:editId="3830BB3A">
          <wp:extent cx="6257012" cy="132207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7300" cy="1322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CDD73" w14:textId="77777777" w:rsidR="007C3371" w:rsidRDefault="007C3371" w:rsidP="00FC78CA">
      <w:r>
        <w:separator/>
      </w:r>
    </w:p>
  </w:footnote>
  <w:footnote w:type="continuationSeparator" w:id="0">
    <w:p w14:paraId="681B4AD5" w14:textId="77777777" w:rsidR="007C3371" w:rsidRDefault="007C3371" w:rsidP="00FC7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DA042" w14:textId="77777777" w:rsidR="006E2332" w:rsidRDefault="006E2332">
    <w:pPr>
      <w:pStyle w:val="Intestazione"/>
    </w:pPr>
    <w:r>
      <w:rPr>
        <w:noProof/>
      </w:rPr>
      <w:drawing>
        <wp:inline distT="0" distB="0" distL="0" distR="0" wp14:anchorId="1C2ABBDE" wp14:editId="12771C65">
          <wp:extent cx="6185535" cy="79324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7148" cy="793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CA"/>
    <w:rsid w:val="000167AD"/>
    <w:rsid w:val="000B754B"/>
    <w:rsid w:val="00127E63"/>
    <w:rsid w:val="001970C6"/>
    <w:rsid w:val="00292234"/>
    <w:rsid w:val="00362817"/>
    <w:rsid w:val="006E2332"/>
    <w:rsid w:val="007C3371"/>
    <w:rsid w:val="008A6556"/>
    <w:rsid w:val="008D4D2A"/>
    <w:rsid w:val="00A54AC2"/>
    <w:rsid w:val="00B1515A"/>
    <w:rsid w:val="00B40D8E"/>
    <w:rsid w:val="00B763B9"/>
    <w:rsid w:val="00BD6E6A"/>
    <w:rsid w:val="00EF346F"/>
    <w:rsid w:val="00FC78CA"/>
    <w:rsid w:val="00FE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764E8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unhideWhenUsed/>
    <w:rsid w:val="002922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92234"/>
    <w:rPr>
      <w:sz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8CA"/>
    <w:rPr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C78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8CA"/>
    <w:rPr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78C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78CA"/>
    <w:rPr>
      <w:rFonts w:ascii="Lucida Grande" w:hAnsi="Lucida Grande" w:cs="Lucida Grande"/>
      <w:sz w:val="18"/>
      <w:szCs w:val="18"/>
      <w:lang w:eastAsia="it-IT"/>
    </w:rPr>
  </w:style>
  <w:style w:type="paragraph" w:customStyle="1" w:styleId="Paragrafobase">
    <w:name w:val="[Paragrafo base]"/>
    <w:basedOn w:val="Normale"/>
    <w:uiPriority w:val="99"/>
    <w:rsid w:val="006E233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Cs w:val="24"/>
      <w:lang w:eastAsia="ja-JP"/>
    </w:rPr>
  </w:style>
  <w:style w:type="paragraph" w:styleId="Corpotesto">
    <w:name w:val="Body Text"/>
    <w:basedOn w:val="Normale"/>
    <w:link w:val="CorpotestoCarattere"/>
    <w:uiPriority w:val="99"/>
    <w:unhideWhenUsed/>
    <w:rsid w:val="0029223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92234"/>
    <w:rPr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utente</cp:lastModifiedBy>
  <cp:revision>4</cp:revision>
  <dcterms:created xsi:type="dcterms:W3CDTF">2017-08-22T07:21:00Z</dcterms:created>
  <dcterms:modified xsi:type="dcterms:W3CDTF">2017-08-22T15:12:00Z</dcterms:modified>
</cp:coreProperties>
</file>