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149" w:rsidRPr="001600A5" w:rsidRDefault="00E65149" w:rsidP="001600A5">
      <w:pPr>
        <w:jc w:val="both"/>
        <w:rPr>
          <w:rFonts w:ascii="Arial Nova" w:hAnsi="Arial Nova"/>
          <w:sz w:val="22"/>
          <w:szCs w:val="22"/>
        </w:rPr>
      </w:pPr>
    </w:p>
    <w:p w:rsidR="00461D22" w:rsidRPr="001600A5" w:rsidRDefault="00461D22" w:rsidP="001600A5">
      <w:pPr>
        <w:jc w:val="both"/>
        <w:rPr>
          <w:rFonts w:ascii="Arial Nova" w:hAnsi="Arial Nova"/>
          <w:b/>
          <w:sz w:val="22"/>
          <w:szCs w:val="22"/>
        </w:rPr>
      </w:pPr>
      <w:r w:rsidRPr="001600A5">
        <w:rPr>
          <w:rFonts w:ascii="Arial Nova" w:hAnsi="Arial Nova"/>
          <w:b/>
          <w:sz w:val="22"/>
          <w:szCs w:val="22"/>
        </w:rPr>
        <w:t>BIOGRAFIE DOCENTI</w:t>
      </w:r>
    </w:p>
    <w:p w:rsidR="00461D22" w:rsidRPr="001600A5" w:rsidRDefault="00461D22" w:rsidP="001600A5">
      <w:pPr>
        <w:jc w:val="both"/>
        <w:rPr>
          <w:rFonts w:ascii="Arial Nova" w:hAnsi="Arial Nova"/>
          <w:sz w:val="22"/>
          <w:szCs w:val="22"/>
        </w:rPr>
      </w:pPr>
    </w:p>
    <w:p w:rsidR="001E5DE3" w:rsidRPr="001600A5" w:rsidRDefault="001E5DE3" w:rsidP="001600A5">
      <w:pPr>
        <w:jc w:val="both"/>
        <w:rPr>
          <w:rFonts w:ascii="Arial Nova" w:hAnsi="Arial Nova"/>
          <w:sz w:val="22"/>
          <w:szCs w:val="22"/>
        </w:rPr>
      </w:pPr>
      <w:r w:rsidRPr="001600A5">
        <w:rPr>
          <w:rFonts w:ascii="Arial Nova" w:hAnsi="Arial Nova"/>
          <w:sz w:val="22"/>
          <w:szCs w:val="22"/>
        </w:rPr>
        <w:t xml:space="preserve">DOCENTI </w:t>
      </w:r>
    </w:p>
    <w:p w:rsidR="001E5DE3" w:rsidRPr="001600A5" w:rsidRDefault="001E5DE3" w:rsidP="001600A5">
      <w:pPr>
        <w:jc w:val="both"/>
        <w:rPr>
          <w:rFonts w:ascii="Arial Nova" w:hAnsi="Arial Nova"/>
          <w:sz w:val="22"/>
          <w:szCs w:val="22"/>
        </w:rPr>
      </w:pPr>
    </w:p>
    <w:p w:rsidR="00461D22" w:rsidRPr="001600A5" w:rsidRDefault="00461D22" w:rsidP="001600A5">
      <w:pPr>
        <w:jc w:val="both"/>
        <w:rPr>
          <w:rFonts w:ascii="Arial Nova" w:hAnsi="Arial Nova"/>
          <w:sz w:val="22"/>
          <w:szCs w:val="22"/>
        </w:rPr>
      </w:pPr>
      <w:r w:rsidRPr="001600A5">
        <w:rPr>
          <w:rFonts w:ascii="Arial Nova" w:hAnsi="Arial Nova"/>
          <w:sz w:val="22"/>
          <w:szCs w:val="22"/>
        </w:rPr>
        <w:t xml:space="preserve">STEFANO ARIENTI è tra i più importanti e significativi artisti contemporanei italiani. Nato ad Asola, vicino a Mantova, vive a Milano. Ispirata dal professor Corrado Levi, la sua pratica si basa sul riutilizzo </w:t>
      </w:r>
      <w:bookmarkStart w:id="0" w:name="_GoBack"/>
      <w:bookmarkEnd w:id="0"/>
      <w:r w:rsidRPr="001600A5">
        <w:rPr>
          <w:rFonts w:ascii="Arial Nova" w:hAnsi="Arial Nova"/>
          <w:sz w:val="22"/>
          <w:szCs w:val="22"/>
        </w:rPr>
        <w:t xml:space="preserve">di materiali poveri e oggetti (carta, libri, cartoline, poster o fotografie, fazzoletti, plastica) per creare lavori stupefacenti. Arienti lavora sull’esperienza di meraviglia, estraniamento e partecipazione. Tra le diverse esposizioni di Arienti: la Biennale di Venezia (Aperto 1990, 1993); Biennale di Istanbul (1992); </w:t>
      </w:r>
      <w:proofErr w:type="spellStart"/>
      <w:r w:rsidRPr="001600A5">
        <w:rPr>
          <w:rFonts w:ascii="Arial Nova" w:hAnsi="Arial Nova"/>
          <w:i/>
          <w:iCs/>
          <w:sz w:val="22"/>
          <w:szCs w:val="22"/>
        </w:rPr>
        <w:t>Cocido</w:t>
      </w:r>
      <w:proofErr w:type="spellEnd"/>
      <w:r w:rsidRPr="001600A5">
        <w:rPr>
          <w:rFonts w:ascii="Arial Nova" w:hAnsi="Arial Nova"/>
          <w:i/>
          <w:iCs/>
          <w:sz w:val="22"/>
          <w:szCs w:val="22"/>
        </w:rPr>
        <w:t xml:space="preserve"> y Crudo</w:t>
      </w:r>
      <w:r w:rsidRPr="001600A5">
        <w:rPr>
          <w:rFonts w:ascii="Arial Nova" w:hAnsi="Arial Nova"/>
          <w:sz w:val="22"/>
          <w:szCs w:val="22"/>
        </w:rPr>
        <w:t xml:space="preserve">, Museo Reina Sofia, Madrid (1994); XII Quadriennale di Roma (1996, primo premio); </w:t>
      </w:r>
      <w:r w:rsidRPr="001600A5">
        <w:rPr>
          <w:rFonts w:ascii="Arial Nova" w:hAnsi="Arial Nova"/>
          <w:i/>
          <w:iCs/>
          <w:sz w:val="22"/>
          <w:szCs w:val="22"/>
        </w:rPr>
        <w:t>Fatto in Italia</w:t>
      </w:r>
      <w:r w:rsidRPr="001600A5">
        <w:rPr>
          <w:rFonts w:ascii="Arial Nova" w:hAnsi="Arial Nova"/>
          <w:sz w:val="22"/>
          <w:szCs w:val="22"/>
        </w:rPr>
        <w:t xml:space="preserve">, Centre d’Art </w:t>
      </w:r>
      <w:proofErr w:type="spellStart"/>
      <w:r w:rsidRPr="001600A5">
        <w:rPr>
          <w:rFonts w:ascii="Arial Nova" w:hAnsi="Arial Nova"/>
          <w:sz w:val="22"/>
          <w:szCs w:val="22"/>
        </w:rPr>
        <w:t>Contemporain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, Ginevra; ICA, Londra (1997); </w:t>
      </w:r>
      <w:proofErr w:type="spellStart"/>
      <w:r w:rsidRPr="001600A5">
        <w:rPr>
          <w:rFonts w:ascii="Arial Nova" w:hAnsi="Arial Nova"/>
          <w:sz w:val="22"/>
          <w:szCs w:val="22"/>
        </w:rPr>
        <w:t>Gwangju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 </w:t>
      </w:r>
      <w:proofErr w:type="spellStart"/>
      <w:r w:rsidRPr="001600A5">
        <w:rPr>
          <w:rFonts w:ascii="Arial Nova" w:hAnsi="Arial Nova"/>
          <w:sz w:val="22"/>
          <w:szCs w:val="22"/>
        </w:rPr>
        <w:t>Biennal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 (2008). Tra le sue personali: MAXXI, Roma (2004); Fondazione Sandretto Re Rebaudengo, Torino (2005); Isabella Stewart Gardner Museum, Boston (2007); Fondazione </w:t>
      </w:r>
      <w:proofErr w:type="spellStart"/>
      <w:r w:rsidRPr="001600A5">
        <w:rPr>
          <w:rFonts w:ascii="Arial Nova" w:hAnsi="Arial Nova"/>
          <w:sz w:val="22"/>
          <w:szCs w:val="22"/>
        </w:rPr>
        <w:t>Querini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 </w:t>
      </w:r>
      <w:proofErr w:type="spellStart"/>
      <w:r w:rsidRPr="001600A5">
        <w:rPr>
          <w:rFonts w:ascii="Arial Nova" w:hAnsi="Arial Nova"/>
          <w:sz w:val="22"/>
          <w:szCs w:val="22"/>
        </w:rPr>
        <w:t>Stampalia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, Venezia (2008); </w:t>
      </w:r>
      <w:proofErr w:type="spellStart"/>
      <w:r w:rsidRPr="001600A5">
        <w:rPr>
          <w:rFonts w:ascii="Arial Nova" w:hAnsi="Arial Nova"/>
          <w:sz w:val="22"/>
          <w:szCs w:val="22"/>
        </w:rPr>
        <w:t>MAMbo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 (con Cesare </w:t>
      </w:r>
      <w:proofErr w:type="spellStart"/>
      <w:r w:rsidRPr="001600A5">
        <w:rPr>
          <w:rFonts w:ascii="Arial Nova" w:hAnsi="Arial Nova"/>
          <w:sz w:val="22"/>
          <w:szCs w:val="22"/>
        </w:rPr>
        <w:t>Pietroiusti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, 2008); Palazzo Ducale, Mantova (2009); </w:t>
      </w:r>
      <w:proofErr w:type="spellStart"/>
      <w:r w:rsidRPr="001600A5">
        <w:rPr>
          <w:rFonts w:ascii="Arial Nova" w:hAnsi="Arial Nova"/>
          <w:sz w:val="22"/>
          <w:szCs w:val="22"/>
        </w:rPr>
        <w:t>Museion</w:t>
      </w:r>
      <w:proofErr w:type="spellEnd"/>
      <w:r w:rsidRPr="001600A5">
        <w:rPr>
          <w:rFonts w:ascii="Arial Nova" w:hAnsi="Arial Nova"/>
          <w:sz w:val="22"/>
          <w:szCs w:val="22"/>
        </w:rPr>
        <w:t>, Bolzano (con Massimo Bartolini, 2011).</w:t>
      </w:r>
    </w:p>
    <w:p w:rsidR="00461D22" w:rsidRPr="001600A5" w:rsidRDefault="00461D22" w:rsidP="001600A5">
      <w:pPr>
        <w:jc w:val="both"/>
        <w:rPr>
          <w:rFonts w:ascii="Arial Nova" w:hAnsi="Arial Nova"/>
          <w:sz w:val="22"/>
          <w:szCs w:val="22"/>
        </w:rPr>
      </w:pPr>
    </w:p>
    <w:p w:rsidR="00461D22" w:rsidRPr="001600A5" w:rsidRDefault="00461D22" w:rsidP="001600A5">
      <w:pPr>
        <w:jc w:val="both"/>
        <w:rPr>
          <w:rFonts w:ascii="Arial Nova" w:hAnsi="Arial Nova"/>
          <w:sz w:val="22"/>
          <w:szCs w:val="22"/>
        </w:rPr>
      </w:pPr>
      <w:r w:rsidRPr="001600A5">
        <w:rPr>
          <w:rFonts w:ascii="Arial Nova" w:hAnsi="Arial Nova"/>
          <w:sz w:val="22"/>
          <w:szCs w:val="22"/>
        </w:rPr>
        <w:t xml:space="preserve">STEFANO BAIA CURIONI Professore associato al dipartimento di Scienze Sociali e Politiche dell’Università Bocconi di Milano; professore ospite all’IMT di Lucca per il programma di dottorato Heritage Management and Development Program; insegnante alla Scuola Superiore del Patrimonio del Ministero Italiano della Cultura. Le sue attività di ricerca si concentrano sulla trasformazione del sistema produttivo culturale e dell’arte con una particolare enfasi sul mondo dell’arte contemporanea e sulle politiche e pratiche manageriali rivolte al patrimonio. Le sue pubblicazioni più rilevanti sono </w:t>
      </w:r>
      <w:r w:rsidRPr="001600A5">
        <w:rPr>
          <w:rFonts w:ascii="Arial Nova" w:hAnsi="Arial Nova"/>
          <w:i/>
          <w:iCs/>
          <w:sz w:val="22"/>
          <w:szCs w:val="22"/>
        </w:rPr>
        <w:t>Mercanti dell’Opera</w:t>
      </w:r>
      <w:r w:rsidRPr="001600A5">
        <w:rPr>
          <w:rFonts w:ascii="Arial Nova" w:hAnsi="Arial Nova"/>
          <w:sz w:val="22"/>
          <w:szCs w:val="22"/>
        </w:rPr>
        <w:t xml:space="preserve">, una storia dell’evoluzione del sistema operistico italiano nei secoli XIX e XX (2011), </w:t>
      </w:r>
      <w:proofErr w:type="spellStart"/>
      <w:r w:rsidRPr="001600A5">
        <w:rPr>
          <w:rFonts w:ascii="Arial Nova" w:hAnsi="Arial Nova"/>
          <w:i/>
          <w:iCs/>
          <w:sz w:val="22"/>
          <w:szCs w:val="22"/>
        </w:rPr>
        <w:t>Cosmopolitan</w:t>
      </w:r>
      <w:proofErr w:type="spellEnd"/>
      <w:r w:rsidRPr="001600A5">
        <w:rPr>
          <w:rFonts w:ascii="Arial Nova" w:hAnsi="Arial Nova"/>
          <w:i/>
          <w:iCs/>
          <w:sz w:val="22"/>
          <w:szCs w:val="22"/>
        </w:rPr>
        <w:t xml:space="preserve"> </w:t>
      </w:r>
      <w:proofErr w:type="spellStart"/>
      <w:r w:rsidRPr="001600A5">
        <w:rPr>
          <w:rFonts w:ascii="Arial Nova" w:hAnsi="Arial Nova"/>
          <w:i/>
          <w:iCs/>
          <w:sz w:val="22"/>
          <w:szCs w:val="22"/>
        </w:rPr>
        <w:t>Canvases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 (con </w:t>
      </w:r>
      <w:proofErr w:type="spellStart"/>
      <w:r w:rsidRPr="001600A5">
        <w:rPr>
          <w:rFonts w:ascii="Arial Nova" w:hAnsi="Arial Nova"/>
          <w:sz w:val="22"/>
          <w:szCs w:val="22"/>
        </w:rPr>
        <w:t>Olav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 </w:t>
      </w:r>
      <w:proofErr w:type="spellStart"/>
      <w:r w:rsidRPr="001600A5">
        <w:rPr>
          <w:rFonts w:ascii="Arial Nova" w:hAnsi="Arial Nova"/>
          <w:sz w:val="22"/>
          <w:szCs w:val="22"/>
        </w:rPr>
        <w:t>Velthuis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, 2015) sulla globalizzazione dei mercati dell’arte contemporanea; </w:t>
      </w:r>
      <w:r w:rsidRPr="001600A5">
        <w:rPr>
          <w:rFonts w:ascii="Arial Nova" w:hAnsi="Arial Nova"/>
          <w:i/>
          <w:iCs/>
          <w:sz w:val="22"/>
          <w:szCs w:val="22"/>
        </w:rPr>
        <w:t>Tiziano e Gerhard Richter. Il Cielo sulla Terra</w:t>
      </w:r>
      <w:r w:rsidRPr="001600A5">
        <w:rPr>
          <w:rFonts w:ascii="Arial Nova" w:hAnsi="Arial Nova"/>
          <w:sz w:val="22"/>
          <w:szCs w:val="22"/>
        </w:rPr>
        <w:t xml:space="preserve"> (Corraini Edizioni, 2018). Ha lavorato per il comitato consultivo del Ministero Italiano della Cultura (2014-2016), attualmente nel consiglio della Pinacoteca Nazionale di Brera e della Fondazione Ratti di Como. È il direttore della Fondazione Palazzo Te a Mantova.</w:t>
      </w:r>
    </w:p>
    <w:p w:rsidR="00461D22" w:rsidRPr="001600A5" w:rsidRDefault="00461D22" w:rsidP="001600A5">
      <w:pPr>
        <w:jc w:val="both"/>
        <w:rPr>
          <w:rFonts w:ascii="Arial Nova" w:hAnsi="Arial Nova"/>
          <w:sz w:val="22"/>
          <w:szCs w:val="22"/>
        </w:rPr>
      </w:pPr>
    </w:p>
    <w:p w:rsidR="00461D22" w:rsidRPr="001600A5" w:rsidRDefault="00461D22" w:rsidP="001600A5">
      <w:pPr>
        <w:jc w:val="both"/>
        <w:rPr>
          <w:rFonts w:ascii="Arial Nova" w:hAnsi="Arial Nova"/>
          <w:sz w:val="22"/>
          <w:szCs w:val="22"/>
        </w:rPr>
      </w:pPr>
      <w:r w:rsidRPr="001600A5">
        <w:rPr>
          <w:rFonts w:ascii="Arial Nova" w:hAnsi="Arial Nova"/>
          <w:caps/>
          <w:sz w:val="22"/>
          <w:szCs w:val="22"/>
        </w:rPr>
        <w:t>Mariangela Gualtieri</w:t>
      </w:r>
      <w:r w:rsidRPr="001600A5">
        <w:rPr>
          <w:rFonts w:ascii="Arial Nova" w:hAnsi="Arial Nova"/>
          <w:sz w:val="22"/>
          <w:szCs w:val="22"/>
        </w:rPr>
        <w:t xml:space="preserve"> Poeta e drammaturga </w:t>
      </w:r>
      <w:proofErr w:type="gramStart"/>
      <w:r w:rsidRPr="001600A5">
        <w:rPr>
          <w:rFonts w:ascii="Arial Nova" w:hAnsi="Arial Nova"/>
          <w:sz w:val="22"/>
          <w:szCs w:val="22"/>
        </w:rPr>
        <w:t>è</w:t>
      </w:r>
      <w:proofErr w:type="gramEnd"/>
      <w:r w:rsidRPr="001600A5">
        <w:rPr>
          <w:rFonts w:ascii="Arial Nova" w:hAnsi="Arial Nova"/>
          <w:sz w:val="22"/>
          <w:szCs w:val="22"/>
        </w:rPr>
        <w:t xml:space="preserve"> tra i fondatori del Teatro </w:t>
      </w:r>
      <w:proofErr w:type="spellStart"/>
      <w:r w:rsidRPr="001600A5">
        <w:rPr>
          <w:rFonts w:ascii="Arial Nova" w:hAnsi="Arial Nova"/>
          <w:sz w:val="22"/>
          <w:szCs w:val="22"/>
        </w:rPr>
        <w:t>Valdoca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; ha sviluppato una lunga pratica di scrittura e insegnamento in Italia e all’estero, lavorando in particolare sulle relazioni tra voce e musica. Tra le sue pubblicazioni: </w:t>
      </w:r>
      <w:r w:rsidRPr="001600A5">
        <w:rPr>
          <w:rFonts w:ascii="Arial Nova" w:hAnsi="Arial Nova"/>
          <w:i/>
          <w:iCs/>
          <w:sz w:val="22"/>
          <w:szCs w:val="22"/>
        </w:rPr>
        <w:t>Antenata</w:t>
      </w:r>
      <w:r w:rsidRPr="001600A5">
        <w:rPr>
          <w:rFonts w:ascii="Arial Nova" w:hAnsi="Arial Nova"/>
          <w:sz w:val="22"/>
          <w:szCs w:val="22"/>
        </w:rPr>
        <w:t xml:space="preserve"> (ed. Crocetti, Milano 1992), </w:t>
      </w:r>
      <w:r w:rsidRPr="001600A5">
        <w:rPr>
          <w:rFonts w:ascii="Arial Nova" w:hAnsi="Arial Nova"/>
          <w:i/>
          <w:iCs/>
          <w:sz w:val="22"/>
          <w:szCs w:val="22"/>
        </w:rPr>
        <w:t>Fuoco Centrale</w:t>
      </w:r>
      <w:r w:rsidRPr="001600A5">
        <w:rPr>
          <w:rFonts w:ascii="Arial Nova" w:hAnsi="Arial Nova"/>
          <w:sz w:val="22"/>
          <w:szCs w:val="22"/>
        </w:rPr>
        <w:t xml:space="preserve"> (Giulio Einaudi ed., Torino 2003), </w:t>
      </w:r>
      <w:r w:rsidRPr="001600A5">
        <w:rPr>
          <w:rFonts w:ascii="Arial Nova" w:hAnsi="Arial Nova"/>
          <w:i/>
          <w:iCs/>
          <w:sz w:val="22"/>
          <w:szCs w:val="22"/>
        </w:rPr>
        <w:t>Senza polvere senza peso</w:t>
      </w:r>
      <w:r w:rsidRPr="001600A5">
        <w:rPr>
          <w:rFonts w:ascii="Arial Nova" w:hAnsi="Arial Nova"/>
          <w:sz w:val="22"/>
          <w:szCs w:val="22"/>
        </w:rPr>
        <w:t xml:space="preserve"> (Giulio Einaudi ed., Torino 2006), </w:t>
      </w:r>
      <w:r w:rsidRPr="001600A5">
        <w:rPr>
          <w:rFonts w:ascii="Arial Nova" w:hAnsi="Arial Nova"/>
          <w:i/>
          <w:iCs/>
          <w:sz w:val="22"/>
          <w:szCs w:val="22"/>
        </w:rPr>
        <w:t>Sermone ai cuccioli della mia specie</w:t>
      </w:r>
      <w:r w:rsidRPr="001600A5">
        <w:rPr>
          <w:rFonts w:ascii="Arial Nova" w:hAnsi="Arial Nova"/>
          <w:sz w:val="22"/>
          <w:szCs w:val="22"/>
        </w:rPr>
        <w:t xml:space="preserve"> (L’arboreto Editore, Mondaino 2006), </w:t>
      </w:r>
      <w:r w:rsidRPr="001600A5">
        <w:rPr>
          <w:rFonts w:ascii="Arial Nova" w:hAnsi="Arial Nova"/>
          <w:i/>
          <w:iCs/>
          <w:sz w:val="22"/>
          <w:szCs w:val="22"/>
        </w:rPr>
        <w:t>Paesaggio con fratello rotto</w:t>
      </w:r>
      <w:r w:rsidRPr="001600A5">
        <w:rPr>
          <w:rFonts w:ascii="Arial Nova" w:hAnsi="Arial Nova"/>
          <w:sz w:val="22"/>
          <w:szCs w:val="22"/>
        </w:rPr>
        <w:t xml:space="preserve"> (libro e DVD, Luca </w:t>
      </w:r>
      <w:proofErr w:type="spellStart"/>
      <w:r w:rsidRPr="001600A5">
        <w:rPr>
          <w:rFonts w:ascii="Arial Nova" w:hAnsi="Arial Nova"/>
          <w:sz w:val="22"/>
          <w:szCs w:val="22"/>
        </w:rPr>
        <w:t>Sossella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 Editore, Roma 2007), </w:t>
      </w:r>
      <w:r w:rsidRPr="001600A5">
        <w:rPr>
          <w:rFonts w:ascii="Arial Nova" w:hAnsi="Arial Nova"/>
          <w:i/>
          <w:iCs/>
          <w:sz w:val="22"/>
          <w:szCs w:val="22"/>
        </w:rPr>
        <w:t>Bestia di gioia</w:t>
      </w:r>
      <w:r w:rsidRPr="001600A5">
        <w:rPr>
          <w:rFonts w:ascii="Arial Nova" w:hAnsi="Arial Nova"/>
          <w:sz w:val="22"/>
          <w:szCs w:val="22"/>
        </w:rPr>
        <w:t xml:space="preserve"> (Giulio Einaudi ed., Torino 2010), </w:t>
      </w:r>
      <w:r w:rsidRPr="001600A5">
        <w:rPr>
          <w:rFonts w:ascii="Arial Nova" w:hAnsi="Arial Nova"/>
          <w:i/>
          <w:iCs/>
          <w:sz w:val="22"/>
          <w:szCs w:val="22"/>
        </w:rPr>
        <w:t>Caino</w:t>
      </w:r>
      <w:r w:rsidRPr="001600A5">
        <w:rPr>
          <w:rFonts w:ascii="Arial Nova" w:hAnsi="Arial Nova"/>
          <w:sz w:val="22"/>
          <w:szCs w:val="22"/>
        </w:rPr>
        <w:t xml:space="preserve"> (Giulio Einaudi ed., Torino 2011), </w:t>
      </w:r>
      <w:r w:rsidRPr="001600A5">
        <w:rPr>
          <w:rFonts w:ascii="Arial Nova" w:hAnsi="Arial Nova"/>
          <w:i/>
          <w:iCs/>
          <w:sz w:val="22"/>
          <w:szCs w:val="22"/>
        </w:rPr>
        <w:t>Sermone ai cuccioli della mia specie con CD audio</w:t>
      </w:r>
      <w:r w:rsidRPr="001600A5">
        <w:rPr>
          <w:rFonts w:ascii="Arial Nova" w:hAnsi="Arial Nova"/>
          <w:sz w:val="22"/>
          <w:szCs w:val="22"/>
        </w:rPr>
        <w:t xml:space="preserve"> (</w:t>
      </w:r>
      <w:proofErr w:type="spellStart"/>
      <w:r w:rsidRPr="001600A5">
        <w:rPr>
          <w:rFonts w:ascii="Arial Nova" w:hAnsi="Arial Nova"/>
          <w:sz w:val="22"/>
          <w:szCs w:val="22"/>
        </w:rPr>
        <w:t>Valdoca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 ed., Cesena 2012), </w:t>
      </w:r>
      <w:r w:rsidRPr="001600A5">
        <w:rPr>
          <w:rFonts w:ascii="Arial Nova" w:hAnsi="Arial Nova"/>
          <w:i/>
          <w:iCs/>
          <w:sz w:val="22"/>
          <w:szCs w:val="22"/>
        </w:rPr>
        <w:t>A Seneghe. Mariangela Gualtieri/Guido Guidi</w:t>
      </w:r>
      <w:r w:rsidRPr="001600A5">
        <w:rPr>
          <w:rFonts w:ascii="Arial Nova" w:hAnsi="Arial Nova"/>
          <w:sz w:val="22"/>
          <w:szCs w:val="22"/>
        </w:rPr>
        <w:t xml:space="preserve"> (Perda </w:t>
      </w:r>
      <w:proofErr w:type="spellStart"/>
      <w:r w:rsidRPr="001600A5">
        <w:rPr>
          <w:rFonts w:ascii="Arial Nova" w:hAnsi="Arial Nova"/>
          <w:sz w:val="22"/>
          <w:szCs w:val="22"/>
        </w:rPr>
        <w:t>Sonadora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 </w:t>
      </w:r>
      <w:proofErr w:type="spellStart"/>
      <w:r w:rsidRPr="001600A5">
        <w:rPr>
          <w:rFonts w:ascii="Arial Nova" w:hAnsi="Arial Nova"/>
          <w:sz w:val="22"/>
          <w:szCs w:val="22"/>
        </w:rPr>
        <w:t>Imprentas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, 2012), </w:t>
      </w:r>
      <w:r w:rsidRPr="001600A5">
        <w:rPr>
          <w:rFonts w:ascii="Arial Nova" w:hAnsi="Arial Nova"/>
          <w:i/>
          <w:iCs/>
          <w:sz w:val="22"/>
          <w:szCs w:val="22"/>
        </w:rPr>
        <w:t>Le giovani parole</w:t>
      </w:r>
      <w:r w:rsidRPr="001600A5">
        <w:rPr>
          <w:rFonts w:ascii="Arial Nova" w:hAnsi="Arial Nova"/>
          <w:sz w:val="22"/>
          <w:szCs w:val="22"/>
        </w:rPr>
        <w:t xml:space="preserve"> (Giulio Einaudi ed., Torino 2015),</w:t>
      </w:r>
      <w:r w:rsidRPr="001600A5">
        <w:rPr>
          <w:rFonts w:ascii="Arial Nova" w:hAnsi="Arial Nova"/>
          <w:i/>
          <w:iCs/>
          <w:sz w:val="22"/>
          <w:szCs w:val="22"/>
        </w:rPr>
        <w:t xml:space="preserve"> </w:t>
      </w:r>
      <w:proofErr w:type="spellStart"/>
      <w:r w:rsidRPr="001600A5">
        <w:rPr>
          <w:rFonts w:ascii="Arial Nova" w:hAnsi="Arial Nova"/>
          <w:i/>
          <w:iCs/>
          <w:sz w:val="22"/>
          <w:szCs w:val="22"/>
        </w:rPr>
        <w:t>Beast</w:t>
      </w:r>
      <w:proofErr w:type="spellEnd"/>
      <w:r w:rsidRPr="001600A5">
        <w:rPr>
          <w:rFonts w:ascii="Arial Nova" w:hAnsi="Arial Nova"/>
          <w:i/>
          <w:iCs/>
          <w:sz w:val="22"/>
          <w:szCs w:val="22"/>
        </w:rPr>
        <w:t xml:space="preserve"> of Joy</w:t>
      </w:r>
      <w:r w:rsidRPr="001600A5">
        <w:rPr>
          <w:rFonts w:ascii="Arial Nova" w:hAnsi="Arial Nova"/>
          <w:sz w:val="22"/>
          <w:szCs w:val="22"/>
        </w:rPr>
        <w:t xml:space="preserve"> (ed. Chelsea NY 2018).</w:t>
      </w:r>
    </w:p>
    <w:p w:rsidR="00B1647E" w:rsidRPr="001600A5" w:rsidRDefault="00B1647E" w:rsidP="001600A5">
      <w:pPr>
        <w:jc w:val="both"/>
        <w:rPr>
          <w:rFonts w:ascii="Arial Nova" w:hAnsi="Arial Nova"/>
          <w:sz w:val="22"/>
          <w:szCs w:val="22"/>
        </w:rPr>
      </w:pPr>
    </w:p>
    <w:p w:rsidR="001E5DE3" w:rsidRPr="001600A5" w:rsidRDefault="001E5DE3" w:rsidP="001600A5">
      <w:pPr>
        <w:jc w:val="both"/>
        <w:rPr>
          <w:rStyle w:val="biopiccola"/>
          <w:rFonts w:ascii="Arial Nova" w:hAnsi="Arial Nova"/>
          <w:sz w:val="22"/>
          <w:szCs w:val="22"/>
        </w:rPr>
      </w:pPr>
      <w:r w:rsidRPr="001600A5">
        <w:rPr>
          <w:rStyle w:val="biopiccola"/>
          <w:rFonts w:ascii="Arial Nova" w:hAnsi="Arial Nova"/>
          <w:sz w:val="22"/>
          <w:szCs w:val="22"/>
        </w:rPr>
        <w:t>OSPITI</w:t>
      </w:r>
    </w:p>
    <w:p w:rsidR="001E5DE3" w:rsidRPr="001600A5" w:rsidRDefault="001E5DE3" w:rsidP="001600A5">
      <w:pPr>
        <w:jc w:val="both"/>
        <w:rPr>
          <w:rStyle w:val="biopiccola"/>
          <w:rFonts w:ascii="Arial Nova" w:hAnsi="Arial Nova"/>
          <w:sz w:val="22"/>
          <w:szCs w:val="22"/>
        </w:rPr>
      </w:pPr>
    </w:p>
    <w:p w:rsidR="00B1647E" w:rsidRPr="001600A5" w:rsidRDefault="00B1647E" w:rsidP="001600A5">
      <w:pPr>
        <w:jc w:val="both"/>
        <w:rPr>
          <w:rFonts w:ascii="Arial Nova" w:hAnsi="Arial Nova"/>
          <w:sz w:val="22"/>
          <w:szCs w:val="22"/>
        </w:rPr>
      </w:pPr>
      <w:r w:rsidRPr="001600A5">
        <w:rPr>
          <w:rStyle w:val="biopiccola"/>
          <w:rFonts w:ascii="Arial Nova" w:hAnsi="Arial Nova"/>
          <w:sz w:val="22"/>
          <w:szCs w:val="22"/>
        </w:rPr>
        <w:t>Andrea Anastasio</w:t>
      </w:r>
      <w:r w:rsidRPr="001600A5">
        <w:rPr>
          <w:rFonts w:ascii="Arial Nova" w:hAnsi="Arial Nova"/>
          <w:sz w:val="22"/>
          <w:szCs w:val="22"/>
        </w:rPr>
        <w:t xml:space="preserve"> Artista e designer, traduttore dall’Hindi e dal Sanscrito, si dedica a una pratica in cui la ricerca sull’innovazione nella tecnica tradizionale dell’artigianato coesiste con pratiche architettoniche, editoriali e museali. Ha lavorato per Artemide, Danese, Memphis e Design Gallery.</w:t>
      </w:r>
    </w:p>
    <w:p w:rsidR="00B1647E" w:rsidRPr="001600A5" w:rsidRDefault="00B1647E" w:rsidP="001600A5">
      <w:pPr>
        <w:jc w:val="both"/>
        <w:rPr>
          <w:rFonts w:ascii="Arial Nova" w:hAnsi="Arial Nova"/>
          <w:sz w:val="22"/>
          <w:szCs w:val="22"/>
        </w:rPr>
      </w:pPr>
    </w:p>
    <w:p w:rsidR="00EA229A" w:rsidRDefault="00EA229A" w:rsidP="001600A5">
      <w:pPr>
        <w:jc w:val="both"/>
        <w:rPr>
          <w:rStyle w:val="biopiccola"/>
          <w:rFonts w:ascii="Arial Nova" w:hAnsi="Arial Nova"/>
          <w:sz w:val="22"/>
          <w:szCs w:val="22"/>
        </w:rPr>
      </w:pPr>
    </w:p>
    <w:p w:rsidR="00EA229A" w:rsidRDefault="00EA229A" w:rsidP="001600A5">
      <w:pPr>
        <w:jc w:val="both"/>
        <w:rPr>
          <w:rStyle w:val="biopiccola"/>
          <w:rFonts w:ascii="Arial Nova" w:hAnsi="Arial Nova"/>
          <w:sz w:val="22"/>
          <w:szCs w:val="22"/>
        </w:rPr>
      </w:pPr>
    </w:p>
    <w:p w:rsidR="00EA229A" w:rsidRDefault="00EA229A" w:rsidP="001600A5">
      <w:pPr>
        <w:jc w:val="both"/>
        <w:rPr>
          <w:rStyle w:val="biopiccola"/>
          <w:rFonts w:ascii="Arial Nova" w:hAnsi="Arial Nova"/>
          <w:sz w:val="22"/>
          <w:szCs w:val="22"/>
        </w:rPr>
      </w:pPr>
    </w:p>
    <w:p w:rsidR="00EA229A" w:rsidRDefault="00B1647E" w:rsidP="001600A5">
      <w:pPr>
        <w:jc w:val="both"/>
        <w:rPr>
          <w:rFonts w:ascii="Arial Nova" w:hAnsi="Arial Nova"/>
          <w:sz w:val="22"/>
          <w:szCs w:val="22"/>
        </w:rPr>
      </w:pPr>
      <w:r w:rsidRPr="001600A5">
        <w:rPr>
          <w:rStyle w:val="biopiccola"/>
          <w:rFonts w:ascii="Arial Nova" w:hAnsi="Arial Nova"/>
          <w:sz w:val="22"/>
          <w:szCs w:val="22"/>
        </w:rPr>
        <w:t xml:space="preserve">Nicola Gardini </w:t>
      </w:r>
      <w:r w:rsidRPr="001600A5">
        <w:rPr>
          <w:rFonts w:ascii="Arial Nova" w:hAnsi="Arial Nova"/>
          <w:caps/>
          <w:sz w:val="22"/>
          <w:szCs w:val="22"/>
        </w:rPr>
        <w:t>è</w:t>
      </w:r>
      <w:r w:rsidRPr="001600A5">
        <w:rPr>
          <w:rFonts w:ascii="Arial Nova" w:hAnsi="Arial Nova"/>
          <w:sz w:val="22"/>
          <w:szCs w:val="22"/>
        </w:rPr>
        <w:t xml:space="preserve"> scrittore e pittore. Scrive poesie, saggi, romanzi, </w:t>
      </w:r>
      <w:proofErr w:type="spellStart"/>
      <w:r w:rsidRPr="001600A5">
        <w:rPr>
          <w:rFonts w:ascii="Arial Nova" w:hAnsi="Arial Nova"/>
          <w:sz w:val="22"/>
          <w:szCs w:val="22"/>
        </w:rPr>
        <w:t>memoir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, articoli giornalistici, e </w:t>
      </w:r>
    </w:p>
    <w:p w:rsidR="001600A5" w:rsidRDefault="00B1647E" w:rsidP="001600A5">
      <w:pPr>
        <w:jc w:val="both"/>
        <w:rPr>
          <w:rFonts w:ascii="Arial Nova" w:hAnsi="Arial Nova"/>
          <w:sz w:val="22"/>
          <w:szCs w:val="22"/>
        </w:rPr>
      </w:pPr>
      <w:r w:rsidRPr="001600A5">
        <w:rPr>
          <w:rFonts w:ascii="Arial Nova" w:hAnsi="Arial Nova"/>
          <w:sz w:val="22"/>
          <w:szCs w:val="22"/>
        </w:rPr>
        <w:t xml:space="preserve">traduce poesia dal latino e da alcune lingue moderne, soprattutto l’inglese. Tra i suoi libri più recenti </w:t>
      </w:r>
    </w:p>
    <w:p w:rsidR="00B1647E" w:rsidRPr="001600A5" w:rsidRDefault="00B1647E" w:rsidP="001600A5">
      <w:pPr>
        <w:jc w:val="both"/>
        <w:rPr>
          <w:rFonts w:ascii="Arial Nova" w:hAnsi="Arial Nova"/>
          <w:sz w:val="22"/>
          <w:szCs w:val="22"/>
        </w:rPr>
      </w:pPr>
      <w:r w:rsidRPr="001600A5">
        <w:rPr>
          <w:rFonts w:ascii="Arial Nova" w:hAnsi="Arial Nova"/>
          <w:sz w:val="22"/>
          <w:szCs w:val="22"/>
        </w:rPr>
        <w:t xml:space="preserve">la raccolta di poesie </w:t>
      </w:r>
      <w:r w:rsidRPr="001600A5">
        <w:rPr>
          <w:rFonts w:ascii="Arial Nova" w:hAnsi="Arial Nova"/>
          <w:i/>
          <w:iCs/>
          <w:sz w:val="22"/>
          <w:szCs w:val="22"/>
        </w:rPr>
        <w:t>Istruzioni per dipingere</w:t>
      </w:r>
      <w:r w:rsidRPr="001600A5">
        <w:rPr>
          <w:rFonts w:ascii="Arial Nova" w:hAnsi="Arial Nova"/>
          <w:sz w:val="22"/>
          <w:szCs w:val="22"/>
        </w:rPr>
        <w:t xml:space="preserve"> (Garzanti, 2018) e il saggio </w:t>
      </w:r>
      <w:r w:rsidRPr="001600A5">
        <w:rPr>
          <w:rFonts w:ascii="Arial Nova" w:hAnsi="Arial Nova"/>
          <w:i/>
          <w:iCs/>
          <w:sz w:val="22"/>
          <w:szCs w:val="22"/>
        </w:rPr>
        <w:t>Le dieci parole latine che raccontano il nostro mondo</w:t>
      </w:r>
      <w:r w:rsidRPr="001600A5">
        <w:rPr>
          <w:rFonts w:ascii="Arial Nova" w:hAnsi="Arial Nova"/>
          <w:sz w:val="22"/>
          <w:szCs w:val="22"/>
        </w:rPr>
        <w:t xml:space="preserve"> (Garzanti, 2018). È Professore di Letteratura Italiana e Comparata all’Università di Oxford.</w:t>
      </w:r>
    </w:p>
    <w:p w:rsidR="00B1647E" w:rsidRPr="001600A5" w:rsidRDefault="00B1647E" w:rsidP="001600A5">
      <w:pPr>
        <w:jc w:val="both"/>
        <w:rPr>
          <w:rFonts w:ascii="Arial Nova" w:hAnsi="Arial Nova"/>
          <w:sz w:val="22"/>
          <w:szCs w:val="22"/>
        </w:rPr>
      </w:pPr>
    </w:p>
    <w:p w:rsidR="00B1647E" w:rsidRPr="001600A5" w:rsidRDefault="00B1647E" w:rsidP="001600A5">
      <w:pPr>
        <w:jc w:val="both"/>
        <w:rPr>
          <w:rFonts w:ascii="Arial Nova" w:hAnsi="Arial Nova"/>
          <w:sz w:val="22"/>
          <w:szCs w:val="22"/>
        </w:rPr>
      </w:pPr>
      <w:r w:rsidRPr="001600A5">
        <w:rPr>
          <w:rStyle w:val="biopiccola"/>
          <w:rFonts w:ascii="Arial Nova" w:hAnsi="Arial Nova"/>
          <w:sz w:val="22"/>
          <w:szCs w:val="22"/>
        </w:rPr>
        <w:t>Ivan Bargna</w:t>
      </w:r>
      <w:r w:rsidRPr="001600A5">
        <w:rPr>
          <w:rFonts w:ascii="Arial Nova" w:hAnsi="Arial Nova"/>
          <w:sz w:val="22"/>
          <w:szCs w:val="22"/>
        </w:rPr>
        <w:t xml:space="preserve"> Antropologo dell’arte e professore di Antropologia di Estetica e Antropologia dei media all’Università Bicocca di Milano. È autore di numerose pubblicazioni fra cui </w:t>
      </w:r>
      <w:r w:rsidRPr="001600A5">
        <w:rPr>
          <w:rFonts w:ascii="Arial Nova" w:hAnsi="Arial Nova"/>
          <w:i/>
          <w:iCs/>
          <w:sz w:val="22"/>
          <w:szCs w:val="22"/>
        </w:rPr>
        <w:t>Arte africana</w:t>
      </w:r>
      <w:r w:rsidRPr="001600A5">
        <w:rPr>
          <w:rFonts w:ascii="Arial Nova" w:hAnsi="Arial Nova"/>
          <w:sz w:val="22"/>
          <w:szCs w:val="22"/>
        </w:rPr>
        <w:t xml:space="preserve"> (Milano 1998, St. </w:t>
      </w:r>
      <w:proofErr w:type="spellStart"/>
      <w:r w:rsidRPr="001600A5">
        <w:rPr>
          <w:rFonts w:ascii="Arial Nova" w:hAnsi="Arial Nova"/>
          <w:sz w:val="22"/>
          <w:szCs w:val="22"/>
        </w:rPr>
        <w:t>Léger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 </w:t>
      </w:r>
      <w:proofErr w:type="spellStart"/>
      <w:r w:rsidRPr="001600A5">
        <w:rPr>
          <w:rFonts w:ascii="Arial Nova" w:hAnsi="Arial Nova"/>
          <w:sz w:val="22"/>
          <w:szCs w:val="22"/>
        </w:rPr>
        <w:t>Vauban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 1998, New York e Londra 2000, Madrid 2000) e </w:t>
      </w:r>
      <w:r w:rsidRPr="001600A5">
        <w:rPr>
          <w:rFonts w:ascii="Arial Nova" w:hAnsi="Arial Nova"/>
          <w:i/>
          <w:iCs/>
          <w:sz w:val="22"/>
          <w:szCs w:val="22"/>
        </w:rPr>
        <w:t>Africa</w:t>
      </w:r>
      <w:r w:rsidRPr="001600A5">
        <w:rPr>
          <w:rFonts w:ascii="Arial Nova" w:hAnsi="Arial Nova"/>
          <w:sz w:val="22"/>
          <w:szCs w:val="22"/>
        </w:rPr>
        <w:t xml:space="preserve"> (Milano 2007, Berlino 2008, Los Angeles 2009). Nel suo lavoro di ricerca sulle pratiche artistiche partecipative ha lavorato con artisti </w:t>
      </w:r>
      <w:r w:rsidRPr="001600A5">
        <w:rPr>
          <w:rFonts w:ascii="Arial Nova" w:hAnsi="Arial Nova"/>
          <w:spacing w:val="-3"/>
          <w:sz w:val="22"/>
          <w:szCs w:val="22"/>
        </w:rPr>
        <w:t xml:space="preserve">tra cui Maria </w:t>
      </w:r>
      <w:proofErr w:type="spellStart"/>
      <w:r w:rsidRPr="001600A5">
        <w:rPr>
          <w:rFonts w:ascii="Arial Nova" w:hAnsi="Arial Nova"/>
          <w:spacing w:val="-3"/>
          <w:sz w:val="22"/>
          <w:szCs w:val="22"/>
        </w:rPr>
        <w:t>Papadimitriou</w:t>
      </w:r>
      <w:proofErr w:type="spellEnd"/>
      <w:r w:rsidRPr="001600A5">
        <w:rPr>
          <w:rFonts w:ascii="Arial Nova" w:hAnsi="Arial Nova"/>
          <w:spacing w:val="-3"/>
          <w:sz w:val="22"/>
          <w:szCs w:val="22"/>
        </w:rPr>
        <w:t>, Adrian Paci, Paola Anziché e Stefano Arienti.</w:t>
      </w:r>
    </w:p>
    <w:p w:rsidR="00B1647E" w:rsidRPr="001600A5" w:rsidRDefault="00B1647E" w:rsidP="001600A5">
      <w:pPr>
        <w:jc w:val="both"/>
        <w:rPr>
          <w:rFonts w:ascii="Arial Nova" w:hAnsi="Arial Nova"/>
          <w:sz w:val="22"/>
          <w:szCs w:val="22"/>
        </w:rPr>
      </w:pPr>
    </w:p>
    <w:p w:rsidR="00B1647E" w:rsidRPr="001600A5" w:rsidRDefault="00B1647E" w:rsidP="001600A5">
      <w:pPr>
        <w:jc w:val="both"/>
        <w:rPr>
          <w:rFonts w:ascii="Arial Nova" w:hAnsi="Arial Nova"/>
          <w:sz w:val="22"/>
          <w:szCs w:val="22"/>
        </w:rPr>
      </w:pPr>
      <w:r w:rsidRPr="001600A5">
        <w:rPr>
          <w:rStyle w:val="biopiccola"/>
          <w:rFonts w:ascii="Arial Nova" w:hAnsi="Arial Nova"/>
          <w:sz w:val="22"/>
          <w:szCs w:val="22"/>
        </w:rPr>
        <w:t>Lorella Barlaam</w:t>
      </w:r>
      <w:r w:rsidRPr="001600A5">
        <w:rPr>
          <w:rFonts w:ascii="Arial Nova" w:hAnsi="Arial Nova"/>
          <w:sz w:val="22"/>
          <w:szCs w:val="22"/>
        </w:rPr>
        <w:t xml:space="preserve"> Curatrice dell’attività del Teatro </w:t>
      </w:r>
      <w:proofErr w:type="spellStart"/>
      <w:r w:rsidRPr="001600A5">
        <w:rPr>
          <w:rFonts w:ascii="Arial Nova" w:hAnsi="Arial Nova"/>
          <w:sz w:val="22"/>
          <w:szCs w:val="22"/>
        </w:rPr>
        <w:t>Valdoca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 per il quale coordina le rassegne di filosofia, arti, teatro e poesia </w:t>
      </w:r>
      <w:r w:rsidRPr="001600A5">
        <w:rPr>
          <w:rFonts w:ascii="Arial Nova" w:hAnsi="Arial Nova"/>
          <w:i/>
          <w:iCs/>
          <w:sz w:val="22"/>
          <w:szCs w:val="22"/>
        </w:rPr>
        <w:t>Ciò che ci rende Umani</w:t>
      </w:r>
      <w:r w:rsidRPr="001600A5">
        <w:rPr>
          <w:rFonts w:ascii="Arial Nova" w:hAnsi="Arial Nova"/>
          <w:sz w:val="22"/>
          <w:szCs w:val="22"/>
        </w:rPr>
        <w:t xml:space="preserve"> e </w:t>
      </w:r>
      <w:r w:rsidRPr="001600A5">
        <w:rPr>
          <w:rFonts w:ascii="Arial Nova" w:hAnsi="Arial Nova"/>
          <w:i/>
          <w:iCs/>
          <w:sz w:val="22"/>
          <w:szCs w:val="22"/>
        </w:rPr>
        <w:t>Poeta, polvere innamorata</w:t>
      </w:r>
      <w:r w:rsidRPr="001600A5">
        <w:rPr>
          <w:rFonts w:ascii="Arial Nova" w:hAnsi="Arial Nova"/>
          <w:sz w:val="22"/>
          <w:szCs w:val="22"/>
        </w:rPr>
        <w:t xml:space="preserve">. Guida la </w:t>
      </w:r>
      <w:r w:rsidRPr="001600A5">
        <w:rPr>
          <w:rFonts w:ascii="Arial Nova" w:hAnsi="Arial Nova"/>
          <w:i/>
          <w:iCs/>
          <w:sz w:val="22"/>
          <w:szCs w:val="22"/>
        </w:rPr>
        <w:t>Scuola Nomade di Pensiero</w:t>
      </w:r>
      <w:r w:rsidRPr="001600A5">
        <w:rPr>
          <w:rFonts w:ascii="Arial Nova" w:hAnsi="Arial Nova"/>
          <w:sz w:val="22"/>
          <w:szCs w:val="22"/>
        </w:rPr>
        <w:t xml:space="preserve"> attiva in seno alla compagnia e collabora con la Biblioteca Gambalunga di Rimini, per incontri e rassegne, tra cui </w:t>
      </w:r>
      <w:proofErr w:type="spellStart"/>
      <w:r w:rsidRPr="001600A5">
        <w:rPr>
          <w:rFonts w:ascii="Arial Nova" w:hAnsi="Arial Nova"/>
          <w:sz w:val="22"/>
          <w:szCs w:val="22"/>
        </w:rPr>
        <w:t>Biblioterapia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. Tra le sue pubblicazioni </w:t>
      </w:r>
      <w:r w:rsidRPr="001600A5">
        <w:rPr>
          <w:rFonts w:ascii="Arial Nova" w:hAnsi="Arial Nova"/>
          <w:i/>
          <w:iCs/>
          <w:sz w:val="22"/>
          <w:szCs w:val="22"/>
        </w:rPr>
        <w:t xml:space="preserve">In </w:t>
      </w:r>
      <w:proofErr w:type="spellStart"/>
      <w:r w:rsidRPr="001600A5">
        <w:rPr>
          <w:rFonts w:ascii="Arial Nova" w:hAnsi="Arial Nova"/>
          <w:i/>
          <w:iCs/>
          <w:sz w:val="22"/>
          <w:szCs w:val="22"/>
        </w:rPr>
        <w:t>corpore</w:t>
      </w:r>
      <w:proofErr w:type="spellEnd"/>
      <w:r w:rsidRPr="001600A5">
        <w:rPr>
          <w:rFonts w:ascii="Arial Nova" w:hAnsi="Arial Nova"/>
          <w:i/>
          <w:iCs/>
          <w:sz w:val="22"/>
          <w:szCs w:val="22"/>
        </w:rPr>
        <w:t xml:space="preserve"> vili. Anatomia di una lettrice</w:t>
      </w:r>
      <w:r w:rsidRPr="001600A5">
        <w:rPr>
          <w:rFonts w:ascii="Arial Nova" w:hAnsi="Arial Nova"/>
          <w:sz w:val="22"/>
          <w:szCs w:val="22"/>
        </w:rPr>
        <w:t xml:space="preserve"> (2010), le </w:t>
      </w:r>
      <w:proofErr w:type="spellStart"/>
      <w:r w:rsidRPr="001600A5">
        <w:rPr>
          <w:rFonts w:ascii="Arial Nova" w:hAnsi="Arial Nova"/>
          <w:sz w:val="22"/>
          <w:szCs w:val="22"/>
        </w:rPr>
        <w:t>antologieminime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 </w:t>
      </w:r>
      <w:r w:rsidRPr="001600A5">
        <w:rPr>
          <w:rFonts w:ascii="Arial Nova" w:hAnsi="Arial Nova"/>
          <w:i/>
          <w:iCs/>
          <w:sz w:val="22"/>
          <w:szCs w:val="22"/>
        </w:rPr>
        <w:t>Giardini</w:t>
      </w:r>
      <w:r w:rsidRPr="001600A5">
        <w:rPr>
          <w:rFonts w:ascii="Arial Nova" w:hAnsi="Arial Nova"/>
          <w:sz w:val="22"/>
          <w:szCs w:val="22"/>
        </w:rPr>
        <w:t xml:space="preserve">, </w:t>
      </w:r>
      <w:r w:rsidRPr="001600A5">
        <w:rPr>
          <w:rFonts w:ascii="Arial Nova" w:hAnsi="Arial Nova"/>
          <w:i/>
          <w:iCs/>
          <w:sz w:val="22"/>
          <w:szCs w:val="22"/>
        </w:rPr>
        <w:t>Io</w:t>
      </w:r>
      <w:r w:rsidRPr="001600A5">
        <w:rPr>
          <w:rFonts w:ascii="Arial Nova" w:hAnsi="Arial Nova"/>
          <w:sz w:val="22"/>
          <w:szCs w:val="22"/>
        </w:rPr>
        <w:t xml:space="preserve">, </w:t>
      </w:r>
      <w:r w:rsidRPr="001600A5">
        <w:rPr>
          <w:rFonts w:ascii="Arial Nova" w:hAnsi="Arial Nova"/>
          <w:i/>
          <w:iCs/>
          <w:sz w:val="22"/>
          <w:szCs w:val="22"/>
        </w:rPr>
        <w:t>l’altro</w:t>
      </w:r>
      <w:r w:rsidRPr="001600A5">
        <w:rPr>
          <w:rFonts w:ascii="Arial Nova" w:hAnsi="Arial Nova"/>
          <w:sz w:val="22"/>
          <w:szCs w:val="22"/>
        </w:rPr>
        <w:t xml:space="preserve">, </w:t>
      </w:r>
      <w:r w:rsidRPr="001600A5">
        <w:rPr>
          <w:rFonts w:ascii="Arial Nova" w:hAnsi="Arial Nova"/>
          <w:i/>
          <w:iCs/>
          <w:sz w:val="22"/>
          <w:szCs w:val="22"/>
        </w:rPr>
        <w:t>Souvenir</w:t>
      </w:r>
      <w:r w:rsidRPr="001600A5">
        <w:rPr>
          <w:rFonts w:ascii="Arial Nova" w:hAnsi="Arial Nova"/>
          <w:sz w:val="22"/>
          <w:szCs w:val="22"/>
        </w:rPr>
        <w:t xml:space="preserve">, </w:t>
      </w:r>
      <w:r w:rsidRPr="001600A5">
        <w:rPr>
          <w:rFonts w:ascii="Arial Nova" w:hAnsi="Arial Nova"/>
          <w:i/>
          <w:iCs/>
          <w:sz w:val="22"/>
          <w:szCs w:val="22"/>
        </w:rPr>
        <w:t>Zoologica</w:t>
      </w:r>
      <w:r w:rsidRPr="001600A5">
        <w:rPr>
          <w:rFonts w:ascii="Arial Nova" w:hAnsi="Arial Nova"/>
          <w:sz w:val="22"/>
          <w:szCs w:val="22"/>
        </w:rPr>
        <w:t xml:space="preserve"> (2013, 2014) e </w:t>
      </w:r>
      <w:r w:rsidRPr="001600A5">
        <w:rPr>
          <w:rFonts w:ascii="Arial Nova" w:hAnsi="Arial Nova"/>
          <w:i/>
          <w:iCs/>
          <w:sz w:val="22"/>
          <w:szCs w:val="22"/>
        </w:rPr>
        <w:t>Il corpo pensante/La mente danzante</w:t>
      </w:r>
      <w:r w:rsidRPr="001600A5">
        <w:rPr>
          <w:rFonts w:ascii="Arial Nova" w:hAnsi="Arial Nova"/>
          <w:sz w:val="22"/>
          <w:szCs w:val="22"/>
        </w:rPr>
        <w:t xml:space="preserve"> (2015). È autrice </w:t>
      </w:r>
      <w:r w:rsidRPr="001600A5">
        <w:rPr>
          <w:rFonts w:ascii="Arial Nova" w:hAnsi="Arial Nova"/>
          <w:spacing w:val="-2"/>
          <w:sz w:val="22"/>
          <w:szCs w:val="22"/>
        </w:rPr>
        <w:t xml:space="preserve">con Mariangela Gualtieri e Cesare Ronconi di </w:t>
      </w:r>
      <w:r w:rsidRPr="001600A5">
        <w:rPr>
          <w:rFonts w:ascii="Arial Nova" w:hAnsi="Arial Nova"/>
          <w:i/>
          <w:iCs/>
          <w:spacing w:val="-2"/>
          <w:sz w:val="22"/>
          <w:szCs w:val="22"/>
        </w:rPr>
        <w:t>Album dei Giuramenti</w:t>
      </w:r>
      <w:r w:rsidRPr="001600A5">
        <w:rPr>
          <w:rFonts w:ascii="Arial Nova" w:hAnsi="Arial Nova"/>
          <w:spacing w:val="-2"/>
          <w:sz w:val="22"/>
          <w:szCs w:val="22"/>
        </w:rPr>
        <w:t xml:space="preserve"> (2019).</w:t>
      </w:r>
    </w:p>
    <w:p w:rsidR="00B1647E" w:rsidRPr="001600A5" w:rsidRDefault="00B1647E" w:rsidP="001600A5">
      <w:pPr>
        <w:jc w:val="both"/>
        <w:rPr>
          <w:rFonts w:ascii="Arial Nova" w:hAnsi="Arial Nova"/>
          <w:sz w:val="22"/>
          <w:szCs w:val="22"/>
        </w:rPr>
      </w:pPr>
    </w:p>
    <w:p w:rsidR="00B1647E" w:rsidRPr="001600A5" w:rsidRDefault="00B1647E" w:rsidP="001600A5">
      <w:pPr>
        <w:jc w:val="both"/>
        <w:rPr>
          <w:rFonts w:ascii="Arial Nova" w:hAnsi="Arial Nova"/>
          <w:sz w:val="22"/>
          <w:szCs w:val="22"/>
        </w:rPr>
      </w:pPr>
      <w:r w:rsidRPr="001600A5">
        <w:rPr>
          <w:rStyle w:val="biopiccola"/>
          <w:rFonts w:ascii="Arial Nova" w:hAnsi="Arial Nova"/>
          <w:sz w:val="22"/>
          <w:szCs w:val="22"/>
        </w:rPr>
        <w:t>Lino Reduzzi</w:t>
      </w:r>
      <w:r w:rsidRPr="001600A5">
        <w:rPr>
          <w:rFonts w:ascii="Arial Nova" w:hAnsi="Arial Nova"/>
          <w:sz w:val="22"/>
          <w:szCs w:val="22"/>
        </w:rPr>
        <w:t xml:space="preserve"> Tra i più importanti restauratori italiani si distingue per la maestria nelle tecniche tradizionali di produzione artistica applicate alle arti contemporanee (vetro, mosaici, foglie d’oro). Ha lavorato con James Lee </w:t>
      </w:r>
      <w:proofErr w:type="spellStart"/>
      <w:r w:rsidRPr="001600A5">
        <w:rPr>
          <w:rFonts w:ascii="Arial Nova" w:hAnsi="Arial Nova"/>
          <w:sz w:val="22"/>
          <w:szCs w:val="22"/>
        </w:rPr>
        <w:t>Byars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, </w:t>
      </w:r>
      <w:proofErr w:type="spellStart"/>
      <w:r w:rsidRPr="001600A5">
        <w:rPr>
          <w:rFonts w:ascii="Arial Nova" w:hAnsi="Arial Nova"/>
          <w:sz w:val="22"/>
          <w:szCs w:val="22"/>
        </w:rPr>
        <w:t>Hsiao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 Chin e Stefano Arienti, tra gli altri.</w:t>
      </w:r>
    </w:p>
    <w:p w:rsidR="00B1647E" w:rsidRPr="001600A5" w:rsidRDefault="00B1647E" w:rsidP="001600A5">
      <w:pPr>
        <w:jc w:val="both"/>
        <w:rPr>
          <w:rFonts w:ascii="Arial Nova" w:hAnsi="Arial Nova"/>
          <w:sz w:val="22"/>
          <w:szCs w:val="22"/>
        </w:rPr>
      </w:pPr>
    </w:p>
    <w:p w:rsidR="00B1647E" w:rsidRPr="001600A5" w:rsidRDefault="00B1647E" w:rsidP="001600A5">
      <w:pPr>
        <w:jc w:val="both"/>
        <w:rPr>
          <w:rFonts w:ascii="Arial Nova" w:hAnsi="Arial Nova"/>
          <w:sz w:val="22"/>
          <w:szCs w:val="22"/>
        </w:rPr>
      </w:pPr>
      <w:r w:rsidRPr="001600A5">
        <w:rPr>
          <w:rStyle w:val="biopiccola"/>
          <w:rFonts w:ascii="Arial Nova" w:hAnsi="Arial Nova"/>
          <w:sz w:val="22"/>
          <w:szCs w:val="22"/>
        </w:rPr>
        <w:t xml:space="preserve">Virgilio Sieni </w:t>
      </w:r>
      <w:r w:rsidRPr="001600A5">
        <w:rPr>
          <w:rFonts w:ascii="Arial Nova" w:hAnsi="Arial Nova"/>
          <w:sz w:val="22"/>
          <w:szCs w:val="22"/>
        </w:rPr>
        <w:t xml:space="preserve">Fonda nel 1983 la Compagnia Parco Butterfly e nel 1992 la Compagnia Virgilio </w:t>
      </w:r>
      <w:proofErr w:type="spellStart"/>
      <w:r w:rsidRPr="001600A5">
        <w:rPr>
          <w:rFonts w:ascii="Arial Nova" w:hAnsi="Arial Nova"/>
          <w:sz w:val="22"/>
          <w:szCs w:val="22"/>
        </w:rPr>
        <w:t>Sieni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, imponendosi come uno dei protagonisti della scena contemporanea europea. Crea spettacoli per le massime istituzioni musicali italiane e vince numerosi premi (Ubu, </w:t>
      </w:r>
      <w:proofErr w:type="spellStart"/>
      <w:r w:rsidRPr="001600A5">
        <w:rPr>
          <w:rFonts w:ascii="Arial Nova" w:hAnsi="Arial Nova"/>
          <w:sz w:val="22"/>
          <w:szCs w:val="22"/>
        </w:rPr>
        <w:t>Danza&amp;Danza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, Lo Straniero, </w:t>
      </w:r>
      <w:proofErr w:type="spellStart"/>
      <w:r w:rsidRPr="001600A5">
        <w:rPr>
          <w:rFonts w:ascii="Arial Nova" w:hAnsi="Arial Nova"/>
          <w:sz w:val="22"/>
          <w:szCs w:val="22"/>
        </w:rPr>
        <w:t>Anct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). Nel 2013 diventa direttore della Biennale di Venezia – Settore Danza e viene nominato </w:t>
      </w:r>
      <w:proofErr w:type="spellStart"/>
      <w:r w:rsidRPr="001600A5">
        <w:rPr>
          <w:rFonts w:ascii="Arial Nova" w:hAnsi="Arial Nova"/>
          <w:sz w:val="22"/>
          <w:szCs w:val="22"/>
        </w:rPr>
        <w:t>Chevalier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 de l’</w:t>
      </w:r>
      <w:proofErr w:type="spellStart"/>
      <w:r w:rsidRPr="001600A5">
        <w:rPr>
          <w:rFonts w:ascii="Arial Nova" w:hAnsi="Arial Nova"/>
          <w:sz w:val="22"/>
          <w:szCs w:val="22"/>
        </w:rPr>
        <w:t>ordres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 </w:t>
      </w:r>
      <w:proofErr w:type="spellStart"/>
      <w:r w:rsidRPr="001600A5">
        <w:rPr>
          <w:rFonts w:ascii="Arial Nova" w:hAnsi="Arial Nova"/>
          <w:sz w:val="22"/>
          <w:szCs w:val="22"/>
        </w:rPr>
        <w:t>des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 </w:t>
      </w:r>
      <w:proofErr w:type="spellStart"/>
      <w:r w:rsidRPr="001600A5">
        <w:rPr>
          <w:rFonts w:ascii="Arial Nova" w:hAnsi="Arial Nova"/>
          <w:sz w:val="22"/>
          <w:szCs w:val="22"/>
        </w:rPr>
        <w:t>arts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 et de </w:t>
      </w:r>
      <w:proofErr w:type="spellStart"/>
      <w:r w:rsidRPr="001600A5">
        <w:rPr>
          <w:rFonts w:ascii="Arial Nova" w:hAnsi="Arial Nova"/>
          <w:sz w:val="22"/>
          <w:szCs w:val="22"/>
        </w:rPr>
        <w:t>lettres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 dal Ministro della cultura francese. Rappresenta l’Italia sia a Marsiglia Capitale Europea della Cultura 2013, sia a Bruxelles nell’ambito del Semestre Italiano di Presidenza dell’Unione Europea 2014. Dal 2016 insegna all’Accademia di Architettura di Mendrisio, fondata da Mario Botta; nello stesso anno avvia il progetto </w:t>
      </w:r>
      <w:r w:rsidRPr="001600A5">
        <w:rPr>
          <w:rFonts w:ascii="Arial Nova" w:hAnsi="Arial Nova"/>
          <w:i/>
          <w:iCs/>
          <w:sz w:val="22"/>
          <w:szCs w:val="22"/>
        </w:rPr>
        <w:t>Arte del gesto nel Mediterraneo</w:t>
      </w:r>
      <w:r w:rsidRPr="001600A5">
        <w:rPr>
          <w:rFonts w:ascii="Arial Nova" w:hAnsi="Arial Nova"/>
          <w:sz w:val="22"/>
          <w:szCs w:val="22"/>
        </w:rPr>
        <w:t xml:space="preserve"> – </w:t>
      </w:r>
      <w:r w:rsidRPr="001600A5">
        <w:rPr>
          <w:rFonts w:ascii="Arial Nova" w:hAnsi="Arial Nova"/>
          <w:i/>
          <w:iCs/>
          <w:sz w:val="22"/>
          <w:szCs w:val="22"/>
        </w:rPr>
        <w:t>Accademia sui linguaggi del corpo e l’opera dei pupi</w:t>
      </w:r>
      <w:r w:rsidRPr="001600A5">
        <w:rPr>
          <w:rFonts w:ascii="Arial Nova" w:hAnsi="Arial Nova"/>
          <w:sz w:val="22"/>
          <w:szCs w:val="22"/>
        </w:rPr>
        <w:t xml:space="preserve"> in collaborazione con il Comune di Palermo e Mimmo </w:t>
      </w:r>
      <w:proofErr w:type="spellStart"/>
      <w:r w:rsidRPr="001600A5">
        <w:rPr>
          <w:rFonts w:ascii="Arial Nova" w:hAnsi="Arial Nova"/>
          <w:sz w:val="22"/>
          <w:szCs w:val="22"/>
        </w:rPr>
        <w:t>Cuticchio</w:t>
      </w:r>
      <w:proofErr w:type="spellEnd"/>
      <w:r w:rsidRPr="001600A5">
        <w:rPr>
          <w:rFonts w:ascii="Arial Nova" w:hAnsi="Arial Nova"/>
          <w:sz w:val="22"/>
          <w:szCs w:val="22"/>
        </w:rPr>
        <w:t xml:space="preserve">. </w:t>
      </w:r>
    </w:p>
    <w:p w:rsidR="00B1647E" w:rsidRPr="001600A5" w:rsidRDefault="00B1647E" w:rsidP="001600A5">
      <w:pPr>
        <w:jc w:val="both"/>
        <w:rPr>
          <w:rFonts w:ascii="Arial Nova" w:hAnsi="Arial Nova"/>
          <w:sz w:val="22"/>
          <w:szCs w:val="22"/>
        </w:rPr>
      </w:pPr>
    </w:p>
    <w:p w:rsidR="00461D22" w:rsidRPr="001600A5" w:rsidRDefault="00461D22" w:rsidP="001600A5">
      <w:pPr>
        <w:jc w:val="both"/>
        <w:rPr>
          <w:rFonts w:ascii="Arial Nova" w:hAnsi="Arial Nova"/>
          <w:sz w:val="22"/>
          <w:szCs w:val="22"/>
        </w:rPr>
      </w:pPr>
    </w:p>
    <w:p w:rsidR="00B47364" w:rsidRPr="001600A5" w:rsidRDefault="00B47364" w:rsidP="001600A5">
      <w:pPr>
        <w:jc w:val="both"/>
        <w:rPr>
          <w:rFonts w:ascii="Arial Nova" w:eastAsia="Times New Roman" w:hAnsi="Arial Nova" w:cs="Times New Roman"/>
          <w:sz w:val="22"/>
          <w:szCs w:val="22"/>
          <w:lang w:eastAsia="it-IT"/>
        </w:rPr>
      </w:pPr>
    </w:p>
    <w:sectPr w:rsidR="00B47364" w:rsidRPr="001600A5" w:rsidSect="00EE3815">
      <w:headerReference w:type="default" r:id="rId7"/>
      <w:footerReference w:type="default" r:id="rId8"/>
      <w:pgSz w:w="11906" w:h="16838"/>
      <w:pgMar w:top="1417" w:right="1134" w:bottom="1134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4E74" w:rsidRDefault="007C4E74" w:rsidP="00DE0E88">
      <w:r>
        <w:separator/>
      </w:r>
    </w:p>
  </w:endnote>
  <w:endnote w:type="continuationSeparator" w:id="0">
    <w:p w:rsidR="007C4E74" w:rsidRDefault="007C4E74" w:rsidP="00DE0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ova">
    <w:panose1 w:val="020B0504020202020204"/>
    <w:charset w:val="00"/>
    <w:family w:val="swiss"/>
    <w:pitch w:val="variable"/>
    <w:sig w:usb0="2000028F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Default="004D5612" w:rsidP="004C6D70">
    <w:pPr>
      <w:pStyle w:val="Pidipagina"/>
    </w:pPr>
    <w:r>
      <w:rPr>
        <w:noProof/>
      </w:rPr>
      <w:drawing>
        <wp:inline distT="0" distB="0" distL="0" distR="0">
          <wp:extent cx="6114553" cy="693432"/>
          <wp:effectExtent l="0" t="0" r="635" b="63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14553" cy="6934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4E74" w:rsidRDefault="007C4E74" w:rsidP="00DE0E88">
      <w:r>
        <w:separator/>
      </w:r>
    </w:p>
  </w:footnote>
  <w:footnote w:type="continuationSeparator" w:id="0">
    <w:p w:rsidR="007C4E74" w:rsidRDefault="007C4E74" w:rsidP="00DE0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E88" w:rsidRPr="00DE0E88" w:rsidRDefault="00DE0E88" w:rsidP="00DE0E88">
    <w:pPr>
      <w:pStyle w:val="Intestazione"/>
      <w:ind w:left="-284"/>
    </w:pPr>
    <w:r>
      <w:rPr>
        <w:noProof/>
      </w:rPr>
      <w:drawing>
        <wp:inline distT="0" distB="0" distL="0" distR="0">
          <wp:extent cx="6645600" cy="819840"/>
          <wp:effectExtent l="0" t="0" r="317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600" cy="819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2F3428"/>
    <w:multiLevelType w:val="hybridMultilevel"/>
    <w:tmpl w:val="284EA52C"/>
    <w:lvl w:ilvl="0" w:tplc="C6683366">
      <w:numFmt w:val="bullet"/>
      <w:lvlText w:val="-"/>
      <w:lvlJc w:val="left"/>
      <w:pPr>
        <w:ind w:left="720" w:hanging="360"/>
      </w:pPr>
      <w:rPr>
        <w:rFonts w:ascii="Arial Nova" w:eastAsiaTheme="minorHAnsi" w:hAnsi="Arial Nov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7B7385"/>
    <w:multiLevelType w:val="hybridMultilevel"/>
    <w:tmpl w:val="221022A6"/>
    <w:lvl w:ilvl="0" w:tplc="3D2ABE40">
      <w:numFmt w:val="bullet"/>
      <w:lvlText w:val="-"/>
      <w:lvlJc w:val="left"/>
      <w:pPr>
        <w:ind w:left="1140" w:hanging="360"/>
      </w:pPr>
      <w:rPr>
        <w:rFonts w:ascii="Arial Nova" w:eastAsiaTheme="minorHAnsi" w:hAnsi="Arial Nov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E88"/>
    <w:rsid w:val="00023043"/>
    <w:rsid w:val="00027372"/>
    <w:rsid w:val="000C1354"/>
    <w:rsid w:val="001600A5"/>
    <w:rsid w:val="001E5DE3"/>
    <w:rsid w:val="00321733"/>
    <w:rsid w:val="00337576"/>
    <w:rsid w:val="00373168"/>
    <w:rsid w:val="00374969"/>
    <w:rsid w:val="003A3BBE"/>
    <w:rsid w:val="00407B8C"/>
    <w:rsid w:val="00461D22"/>
    <w:rsid w:val="00493334"/>
    <w:rsid w:val="004C6D70"/>
    <w:rsid w:val="004D5052"/>
    <w:rsid w:val="004D5612"/>
    <w:rsid w:val="00515DED"/>
    <w:rsid w:val="00522332"/>
    <w:rsid w:val="00523EFB"/>
    <w:rsid w:val="00624AE7"/>
    <w:rsid w:val="00677880"/>
    <w:rsid w:val="006A0661"/>
    <w:rsid w:val="006C4A23"/>
    <w:rsid w:val="007C4E74"/>
    <w:rsid w:val="007D0A42"/>
    <w:rsid w:val="00852B49"/>
    <w:rsid w:val="00917EA6"/>
    <w:rsid w:val="00941A4D"/>
    <w:rsid w:val="0097078F"/>
    <w:rsid w:val="009B13C4"/>
    <w:rsid w:val="009E34B1"/>
    <w:rsid w:val="00A314FB"/>
    <w:rsid w:val="00A4662B"/>
    <w:rsid w:val="00AB032D"/>
    <w:rsid w:val="00B1647E"/>
    <w:rsid w:val="00B2605F"/>
    <w:rsid w:val="00B42237"/>
    <w:rsid w:val="00B47364"/>
    <w:rsid w:val="00BC36FD"/>
    <w:rsid w:val="00C71088"/>
    <w:rsid w:val="00CD4F93"/>
    <w:rsid w:val="00CE1BD8"/>
    <w:rsid w:val="00D12BE7"/>
    <w:rsid w:val="00DE0E88"/>
    <w:rsid w:val="00E24BDF"/>
    <w:rsid w:val="00E65149"/>
    <w:rsid w:val="00E90004"/>
    <w:rsid w:val="00EA229A"/>
    <w:rsid w:val="00EE3815"/>
    <w:rsid w:val="00F10851"/>
    <w:rsid w:val="00F30BA8"/>
    <w:rsid w:val="00FE08D6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370420"/>
  <w15:chartTrackingRefBased/>
  <w15:docId w15:val="{0DBACAEE-0B22-4B9D-833F-9411A1D38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21733"/>
    <w:pPr>
      <w:spacing w:after="0" w:line="240" w:lineRule="auto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0E88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0E88"/>
  </w:style>
  <w:style w:type="paragraph" w:styleId="Pidipagina">
    <w:name w:val="footer"/>
    <w:basedOn w:val="Normale"/>
    <w:link w:val="PidipaginaCarattere"/>
    <w:uiPriority w:val="99"/>
    <w:unhideWhenUsed/>
    <w:rsid w:val="00DE0E88"/>
    <w:pPr>
      <w:tabs>
        <w:tab w:val="center" w:pos="4819"/>
        <w:tab w:val="right" w:pos="9638"/>
      </w:tabs>
    </w:pPr>
    <w:rPr>
      <w:sz w:val="22"/>
      <w:szCs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0E88"/>
  </w:style>
  <w:style w:type="paragraph" w:styleId="Paragrafoelenco">
    <w:name w:val="List Paragraph"/>
    <w:basedOn w:val="Normale"/>
    <w:uiPriority w:val="34"/>
    <w:qFormat/>
    <w:rsid w:val="00852B49"/>
    <w:pPr>
      <w:ind w:left="720"/>
      <w:contextualSpacing/>
    </w:pPr>
  </w:style>
  <w:style w:type="paragraph" w:customStyle="1" w:styleId="coroponormale">
    <w:name w:val="coropo normale"/>
    <w:basedOn w:val="Normale"/>
    <w:uiPriority w:val="99"/>
    <w:rsid w:val="00FF6D85"/>
    <w:pPr>
      <w:tabs>
        <w:tab w:val="left" w:pos="283"/>
      </w:tabs>
      <w:suppressAutoHyphens/>
      <w:autoSpaceDE w:val="0"/>
      <w:autoSpaceDN w:val="0"/>
      <w:adjustRightInd w:val="0"/>
      <w:spacing w:line="240" w:lineRule="atLeast"/>
      <w:textAlignment w:val="center"/>
    </w:pPr>
    <w:rPr>
      <w:rFonts w:ascii="Roboto" w:hAnsi="Roboto" w:cs="Roboto"/>
      <w:color w:val="000000"/>
      <w:w w:val="98"/>
      <w:sz w:val="18"/>
      <w:szCs w:val="18"/>
    </w:rPr>
  </w:style>
  <w:style w:type="paragraph" w:customStyle="1" w:styleId="testopiccolo">
    <w:name w:val="testo piccolo"/>
    <w:basedOn w:val="Normale"/>
    <w:uiPriority w:val="99"/>
    <w:rsid w:val="00FF6D85"/>
    <w:pPr>
      <w:tabs>
        <w:tab w:val="left" w:pos="283"/>
      </w:tabs>
      <w:autoSpaceDE w:val="0"/>
      <w:autoSpaceDN w:val="0"/>
      <w:adjustRightInd w:val="0"/>
      <w:spacing w:line="180" w:lineRule="atLeast"/>
      <w:textAlignment w:val="center"/>
    </w:pPr>
    <w:rPr>
      <w:rFonts w:ascii="Roboto Light" w:hAnsi="Roboto Light" w:cs="Roboto Light"/>
      <w:color w:val="000000"/>
      <w:w w:val="98"/>
      <w:sz w:val="14"/>
      <w:szCs w:val="14"/>
      <w:lang w:val="en-GB"/>
    </w:rPr>
  </w:style>
  <w:style w:type="character" w:customStyle="1" w:styleId="biopiccola">
    <w:name w:val="bio piccola"/>
    <w:uiPriority w:val="99"/>
    <w:rsid w:val="00B1647E"/>
    <w:rPr>
      <w:cap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 GRANATA</dc:creator>
  <cp:keywords/>
  <dc:description/>
  <cp:lastModifiedBy>PC2</cp:lastModifiedBy>
  <cp:revision>10</cp:revision>
  <cp:lastPrinted>2019-06-25T08:18:00Z</cp:lastPrinted>
  <dcterms:created xsi:type="dcterms:W3CDTF">2019-06-24T10:47:00Z</dcterms:created>
  <dcterms:modified xsi:type="dcterms:W3CDTF">2019-06-25T08:18:00Z</dcterms:modified>
</cp:coreProperties>
</file>